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10" w:rsidRDefault="00435E66" w:rsidP="00435E66">
      <w:pPr>
        <w:jc w:val="center"/>
        <w:rPr>
          <w:rFonts w:ascii="BIZ UDPゴシック" w:eastAsia="BIZ UDPゴシック" w:hAnsi="BIZ UDPゴシック"/>
        </w:rPr>
      </w:pPr>
      <w:r w:rsidRPr="00435E66">
        <w:rPr>
          <w:rFonts w:ascii="BIZ UDPゴシック" w:eastAsia="BIZ UDPゴシック" w:hAnsi="BIZ UDPゴシック" w:hint="eastAsia"/>
        </w:rPr>
        <w:t xml:space="preserve">2019　　Communication English Ⅱ　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435E66">
        <w:rPr>
          <w:rFonts w:ascii="BIZ UDPゴシック" w:eastAsia="BIZ UDPゴシック" w:hAnsi="BIZ UDPゴシック" w:hint="eastAsia"/>
        </w:rPr>
        <w:t>年度末課題　解答</w:t>
      </w:r>
      <w:r>
        <w:rPr>
          <w:rFonts w:ascii="BIZ UDPゴシック" w:eastAsia="BIZ UDPゴシック" w:hAnsi="BIZ UDPゴシック" w:hint="eastAsia"/>
        </w:rPr>
        <w:t>例</w:t>
      </w:r>
    </w:p>
    <w:p w:rsidR="00150A52" w:rsidRDefault="00150A52" w:rsidP="00435E66">
      <w:pPr>
        <w:jc w:val="center"/>
        <w:rPr>
          <w:rFonts w:ascii="BIZ UDPゴシック" w:eastAsia="BIZ UDPゴシック" w:hAnsi="BIZ UDPゴシック"/>
        </w:rPr>
      </w:pPr>
    </w:p>
    <w:p w:rsidR="00EB6FC2" w:rsidRDefault="00EB6FC2" w:rsidP="00435E66">
      <w:pPr>
        <w:jc w:val="center"/>
        <w:rPr>
          <w:rFonts w:ascii="BIZ UDPゴシック" w:eastAsia="BIZ UDPゴシック" w:hAnsi="BIZ UDPゴシック"/>
        </w:rPr>
      </w:pPr>
    </w:p>
    <w:p w:rsidR="00EB6FC2" w:rsidRDefault="00150A52" w:rsidP="00EB6FC2">
      <w:pPr>
        <w:ind w:leftChars="607" w:left="1275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３月１３日締め切りの課題の解答例です。</w:t>
      </w:r>
    </w:p>
    <w:p w:rsidR="00150A52" w:rsidRDefault="00150A52" w:rsidP="00EB6FC2">
      <w:pPr>
        <w:ind w:leftChars="607" w:left="1275"/>
        <w:jc w:val="left"/>
        <w:rPr>
          <w:rFonts w:ascii="BIZ UDPゴシック" w:eastAsia="BIZ UDPゴシック" w:hAnsi="BIZ UDPゴシック"/>
        </w:rPr>
      </w:pPr>
      <w:r w:rsidRPr="00150A52">
        <w:rPr>
          <w:rFonts w:ascii="BIZ UDPゴシック" w:eastAsia="BIZ UDPゴシック" w:hAnsi="BIZ UDPゴシック" w:hint="eastAsia"/>
          <w:b/>
        </w:rPr>
        <w:t>Ａ</w:t>
      </w:r>
      <w:r>
        <w:rPr>
          <w:rFonts w:ascii="BIZ UDPゴシック" w:eastAsia="BIZ UDPゴシック" w:hAnsi="BIZ UDPゴシック" w:hint="eastAsia"/>
        </w:rPr>
        <w:t>、</w:t>
      </w:r>
      <w:r w:rsidRPr="00150A52">
        <w:rPr>
          <w:rFonts w:ascii="BIZ UDPゴシック" w:eastAsia="BIZ UDPゴシック" w:hAnsi="BIZ UDPゴシック" w:hint="eastAsia"/>
          <w:b/>
        </w:rPr>
        <w:t>Ｂ</w:t>
      </w:r>
      <w:r>
        <w:rPr>
          <w:rFonts w:ascii="BIZ UDPゴシック" w:eastAsia="BIZ UDPゴシック" w:hAnsi="BIZ UDPゴシック" w:hint="eastAsia"/>
        </w:rPr>
        <w:t>、</w:t>
      </w:r>
      <w:r w:rsidRPr="00150A52">
        <w:rPr>
          <w:rFonts w:ascii="BIZ UDPゴシック" w:eastAsia="BIZ UDPゴシック" w:hAnsi="BIZ UDPゴシック" w:hint="eastAsia"/>
          <w:b/>
        </w:rPr>
        <w:t>Ｃ</w:t>
      </w:r>
      <w:r>
        <w:rPr>
          <w:rFonts w:ascii="BIZ UDPゴシック" w:eastAsia="BIZ UDPゴシック" w:hAnsi="BIZ UDPゴシック" w:hint="eastAsia"/>
        </w:rPr>
        <w:t>の部分で間違えた人は、仮定法の復習をしておくこと。</w:t>
      </w:r>
    </w:p>
    <w:p w:rsidR="00EB6FC2" w:rsidRDefault="00EB6FC2" w:rsidP="00435E66">
      <w:pPr>
        <w:jc w:val="center"/>
        <w:rPr>
          <w:rFonts w:ascii="BIZ UDPゴシック" w:eastAsia="BIZ UDPゴシック" w:hAnsi="BIZ UDPゴシック"/>
        </w:rPr>
      </w:pPr>
    </w:p>
    <w:p w:rsidR="00435E66" w:rsidRPr="00150A52" w:rsidRDefault="00435E66"/>
    <w:tbl>
      <w:tblPr>
        <w:tblW w:w="5365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92"/>
        <w:gridCol w:w="12"/>
        <w:gridCol w:w="204"/>
        <w:gridCol w:w="180"/>
        <w:gridCol w:w="24"/>
        <w:gridCol w:w="204"/>
        <w:gridCol w:w="190"/>
        <w:gridCol w:w="14"/>
        <w:gridCol w:w="204"/>
        <w:gridCol w:w="204"/>
        <w:gridCol w:w="204"/>
        <w:gridCol w:w="204"/>
        <w:gridCol w:w="160"/>
        <w:gridCol w:w="44"/>
        <w:gridCol w:w="204"/>
        <w:gridCol w:w="148"/>
        <w:gridCol w:w="176"/>
        <w:gridCol w:w="204"/>
        <w:gridCol w:w="204"/>
        <w:gridCol w:w="10"/>
        <w:gridCol w:w="194"/>
        <w:gridCol w:w="202"/>
        <w:gridCol w:w="2"/>
        <w:gridCol w:w="204"/>
        <w:gridCol w:w="190"/>
        <w:gridCol w:w="14"/>
        <w:gridCol w:w="204"/>
        <w:gridCol w:w="178"/>
        <w:gridCol w:w="26"/>
        <w:gridCol w:w="204"/>
        <w:gridCol w:w="188"/>
        <w:gridCol w:w="16"/>
        <w:gridCol w:w="182"/>
        <w:gridCol w:w="22"/>
        <w:gridCol w:w="204"/>
        <w:gridCol w:w="170"/>
        <w:gridCol w:w="34"/>
        <w:gridCol w:w="164"/>
        <w:gridCol w:w="40"/>
        <w:gridCol w:w="204"/>
        <w:gridCol w:w="152"/>
        <w:gridCol w:w="52"/>
        <w:gridCol w:w="204"/>
        <w:gridCol w:w="140"/>
        <w:gridCol w:w="64"/>
        <w:gridCol w:w="204"/>
        <w:gridCol w:w="128"/>
        <w:gridCol w:w="76"/>
        <w:gridCol w:w="218"/>
        <w:gridCol w:w="102"/>
        <w:gridCol w:w="116"/>
        <w:gridCol w:w="204"/>
        <w:gridCol w:w="76"/>
        <w:gridCol w:w="86"/>
        <w:gridCol w:w="43"/>
        <w:gridCol w:w="69"/>
        <w:gridCol w:w="135"/>
        <w:gridCol w:w="63"/>
        <w:gridCol w:w="99"/>
        <w:gridCol w:w="42"/>
        <w:gridCol w:w="57"/>
        <w:gridCol w:w="147"/>
        <w:gridCol w:w="51"/>
        <w:gridCol w:w="153"/>
        <w:gridCol w:w="204"/>
        <w:gridCol w:w="204"/>
        <w:gridCol w:w="33"/>
        <w:gridCol w:w="125"/>
        <w:gridCol w:w="44"/>
        <w:gridCol w:w="29"/>
        <w:gridCol w:w="131"/>
        <w:gridCol w:w="44"/>
        <w:gridCol w:w="29"/>
        <w:gridCol w:w="131"/>
        <w:gridCol w:w="44"/>
        <w:gridCol w:w="29"/>
        <w:gridCol w:w="131"/>
        <w:gridCol w:w="44"/>
        <w:gridCol w:w="29"/>
        <w:gridCol w:w="131"/>
        <w:gridCol w:w="44"/>
        <w:gridCol w:w="29"/>
        <w:gridCol w:w="131"/>
        <w:gridCol w:w="44"/>
        <w:gridCol w:w="29"/>
        <w:gridCol w:w="131"/>
        <w:gridCol w:w="44"/>
        <w:gridCol w:w="29"/>
        <w:gridCol w:w="131"/>
        <w:gridCol w:w="44"/>
        <w:gridCol w:w="160"/>
        <w:gridCol w:w="40"/>
      </w:tblGrid>
      <w:tr w:rsidR="00435E66" w:rsidRPr="00435E66" w:rsidTr="00435E66">
        <w:trPr>
          <w:gridAfter w:val="1"/>
          <w:wAfter w:w="40" w:type="dxa"/>
          <w:trHeight w:val="227"/>
          <w:jc w:val="center"/>
        </w:trPr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</w:pPr>
            <w:r w:rsidRPr="00435E66"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35E66" w:rsidRPr="00435E66" w:rsidTr="00EB6FC2">
        <w:trPr>
          <w:trHeight w:val="76"/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35E66" w:rsidRPr="00435E66" w:rsidTr="00435E66">
        <w:trPr>
          <w:gridAfter w:val="1"/>
          <w:wAfter w:w="40" w:type="dxa"/>
          <w:trHeight w:val="227"/>
          <w:jc w:val="center"/>
        </w:trPr>
        <w:tc>
          <w:tcPr>
            <w:tcW w:w="3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</w:pPr>
            <w:r w:rsidRPr="00435E66"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had</w:t>
            </w:r>
          </w:p>
        </w:tc>
        <w:tc>
          <w:tcPr>
            <w:tcW w:w="1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4"/>
                <w:szCs w:val="24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6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514650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could</w:t>
            </w:r>
            <w:r w:rsidR="00435E66"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 xml:space="preserve"> go</w:t>
            </w:r>
          </w:p>
        </w:tc>
        <w:tc>
          <w:tcPr>
            <w:tcW w:w="3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2</w:t>
            </w:r>
          </w:p>
        </w:tc>
        <w:tc>
          <w:tcPr>
            <w:tcW w:w="4356" w:type="dxa"/>
            <w:gridSpan w:val="4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With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35E66" w:rsidRPr="00435E66" w:rsidTr="00435E66">
        <w:trPr>
          <w:gridAfter w:val="1"/>
          <w:wAfter w:w="40" w:type="dxa"/>
          <w:trHeight w:val="227"/>
          <w:jc w:val="center"/>
        </w:trPr>
        <w:tc>
          <w:tcPr>
            <w:tcW w:w="3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3</w:t>
            </w:r>
          </w:p>
        </w:tc>
        <w:tc>
          <w:tcPr>
            <w:tcW w:w="1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A2502F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would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4"/>
                <w:szCs w:val="24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had left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4</w:t>
            </w:r>
          </w:p>
        </w:tc>
        <w:tc>
          <w:tcPr>
            <w:tcW w:w="4356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To see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35E66" w:rsidRPr="00435E66" w:rsidTr="00435E66">
        <w:trPr>
          <w:gridAfter w:val="1"/>
          <w:wAfter w:w="40" w:type="dxa"/>
          <w:trHeight w:val="227"/>
          <w:jc w:val="center"/>
        </w:trPr>
        <w:tc>
          <w:tcPr>
            <w:tcW w:w="3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5</w:t>
            </w:r>
          </w:p>
        </w:tc>
        <w:tc>
          <w:tcPr>
            <w:tcW w:w="4356" w:type="dxa"/>
            <w:gridSpan w:val="3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had / been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6</w:t>
            </w:r>
          </w:p>
        </w:tc>
        <w:tc>
          <w:tcPr>
            <w:tcW w:w="4356" w:type="dxa"/>
            <w:gridSpan w:val="4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A gentleman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35E66" w:rsidRPr="00435E66" w:rsidTr="00435E66">
        <w:trPr>
          <w:trHeight w:val="227"/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35E66" w:rsidRPr="00435E66" w:rsidTr="00435E66">
        <w:trPr>
          <w:gridAfter w:val="1"/>
          <w:wAfter w:w="40" w:type="dxa"/>
          <w:trHeight w:val="227"/>
          <w:jc w:val="center"/>
        </w:trPr>
        <w:tc>
          <w:tcPr>
            <w:tcW w:w="3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</w:pPr>
            <w:r w:rsidRPr="00435E66"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3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1</w:t>
            </w:r>
          </w:p>
        </w:tc>
        <w:tc>
          <w:tcPr>
            <w:tcW w:w="4356" w:type="dxa"/>
            <w:gridSpan w:val="3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325461</w:t>
            </w:r>
          </w:p>
        </w:tc>
        <w:tc>
          <w:tcPr>
            <w:tcW w:w="3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2</w:t>
            </w:r>
          </w:p>
        </w:tc>
        <w:tc>
          <w:tcPr>
            <w:tcW w:w="4356" w:type="dxa"/>
            <w:gridSpan w:val="4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2431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35E66" w:rsidRPr="00435E66" w:rsidTr="00435E66">
        <w:trPr>
          <w:gridAfter w:val="1"/>
          <w:wAfter w:w="40" w:type="dxa"/>
          <w:trHeight w:val="227"/>
          <w:jc w:val="center"/>
        </w:trPr>
        <w:tc>
          <w:tcPr>
            <w:tcW w:w="3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3</w:t>
            </w:r>
          </w:p>
        </w:tc>
        <w:tc>
          <w:tcPr>
            <w:tcW w:w="4356" w:type="dxa"/>
            <w:gridSpan w:val="3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652143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4</w:t>
            </w:r>
          </w:p>
        </w:tc>
        <w:tc>
          <w:tcPr>
            <w:tcW w:w="4356" w:type="dxa"/>
            <w:gridSpan w:val="4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46315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35E66" w:rsidRPr="00435E66" w:rsidTr="00435E66">
        <w:trPr>
          <w:trHeight w:val="227"/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35E66" w:rsidRPr="00435E66" w:rsidTr="00435E66">
        <w:trPr>
          <w:gridAfter w:val="4"/>
          <w:trHeight w:val="227"/>
          <w:jc w:val="center"/>
        </w:trPr>
        <w:tc>
          <w:tcPr>
            <w:tcW w:w="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</w:pPr>
            <w:r w:rsidRPr="00435E66"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2"/>
              </w:rPr>
              <w:t>A</w:t>
            </w:r>
          </w:p>
        </w:tc>
        <w:tc>
          <w:tcPr>
            <w:tcW w:w="198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living</w:t>
            </w:r>
          </w:p>
        </w:tc>
        <w:tc>
          <w:tcPr>
            <w:tcW w:w="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2"/>
              </w:rPr>
              <w:t>B</w:t>
            </w:r>
          </w:p>
        </w:tc>
        <w:tc>
          <w:tcPr>
            <w:tcW w:w="198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isolated</w:t>
            </w:r>
          </w:p>
        </w:tc>
        <w:tc>
          <w:tcPr>
            <w:tcW w:w="3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2"/>
              </w:rPr>
              <w:t>C</w:t>
            </w:r>
          </w:p>
        </w:tc>
        <w:tc>
          <w:tcPr>
            <w:tcW w:w="1980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called</w:t>
            </w:r>
          </w:p>
        </w:tc>
        <w:tc>
          <w:tcPr>
            <w:tcW w:w="3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2"/>
              </w:rPr>
              <w:t>D</w:t>
            </w:r>
          </w:p>
        </w:tc>
        <w:tc>
          <w:tcPr>
            <w:tcW w:w="1980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listed</w:t>
            </w:r>
          </w:p>
        </w:tc>
      </w:tr>
      <w:tr w:rsidR="00435E66" w:rsidRPr="00435E66" w:rsidTr="00435E66">
        <w:trPr>
          <w:gridAfter w:val="4"/>
          <w:trHeight w:val="227"/>
          <w:jc w:val="center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2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UD デジタル 教科書体 N-R" w:eastAsia="UD デジタル 教科書体 N-R" w:hAnsi="Lucida Sans Unicode" w:cs="Lucida Sans Unicode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9108" w:type="dxa"/>
            <w:gridSpan w:val="8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many different groups of people</w:t>
            </w:r>
          </w:p>
        </w:tc>
      </w:tr>
      <w:tr w:rsidR="00435E66" w:rsidRPr="00435E66" w:rsidTr="00435E66">
        <w:trPr>
          <w:gridAfter w:val="4"/>
          <w:trHeight w:val="227"/>
          <w:jc w:val="center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435E66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⑤</w:t>
            </w:r>
          </w:p>
        </w:tc>
        <w:tc>
          <w:tcPr>
            <w:tcW w:w="9108" w:type="dxa"/>
            <w:gridSpan w:val="8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Cantonese and Portuguese</w:t>
            </w:r>
          </w:p>
        </w:tc>
      </w:tr>
      <w:tr w:rsidR="00435E66" w:rsidRPr="00435E66" w:rsidTr="00435E66">
        <w:trPr>
          <w:gridAfter w:val="4"/>
          <w:trHeight w:val="227"/>
          <w:jc w:val="center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3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UD デジタル 教科書体 N-R" w:eastAsia="UD デジタル 教科書体 N-R" w:hAnsi="Lucida Sans Unicode" w:cs="Lucida Sans Unicode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2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オイエアウ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4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UD デジタル 教科書体 N-R" w:eastAsia="UD デジタル 教科書体 N-R" w:hAnsi="Lucida Sans Unicode" w:cs="Lucida Sans Unicode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5544" w:type="dxa"/>
            <w:gridSpan w:val="5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would not have recognized</w:t>
            </w:r>
          </w:p>
        </w:tc>
      </w:tr>
      <w:tr w:rsidR="00435E66" w:rsidRPr="00435E66" w:rsidTr="00435E66">
        <w:trPr>
          <w:gridAfter w:val="4"/>
          <w:trHeight w:val="227"/>
          <w:jc w:val="center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4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r w:rsidRPr="00435E66">
              <w:rPr>
                <w:rFonts w:ascii="UD デジタル 教科書体 N-R" w:eastAsia="UD デジタル 教科書体 N-R" w:hAnsi="游ゴシック" w:cs="ＭＳ Ｐゴシック" w:hint="eastAsia"/>
                <w:color w:val="000000"/>
                <w:kern w:val="0"/>
                <w:sz w:val="22"/>
              </w:rPr>
              <w:t>④</w:t>
            </w:r>
          </w:p>
        </w:tc>
        <w:tc>
          <w:tcPr>
            <w:tcW w:w="5940" w:type="dxa"/>
            <w:gridSpan w:val="4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 xml:space="preserve">Without </w:t>
            </w:r>
            <w:r w:rsidR="00A2502F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 xml:space="preserve">/ </w:t>
            </w: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understanding</w:t>
            </w:r>
          </w:p>
        </w:tc>
        <w:tc>
          <w:tcPr>
            <w:tcW w:w="3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5</w:t>
            </w:r>
          </w:p>
        </w:tc>
        <w:tc>
          <w:tcPr>
            <w:tcW w:w="3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2"/>
              </w:rPr>
              <w:t>E</w:t>
            </w:r>
          </w:p>
        </w:tc>
        <w:tc>
          <w:tcPr>
            <w:tcW w:w="99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UD デジタル 教科書体 NP-R" w:eastAsia="UD デジタル 教科書体 NP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35E66">
              <w:rPr>
                <w:rFonts w:ascii="UD デジタル 教科書体 NP-R" w:eastAsia="UD デジタル 教科書体 NP-R" w:hAnsi="游ゴシック" w:cs="ＭＳ Ｐゴシック" w:hint="eastAsia"/>
                <w:color w:val="000000"/>
                <w:kern w:val="0"/>
                <w:sz w:val="32"/>
                <w:szCs w:val="32"/>
              </w:rPr>
              <w:t>ウ</w:t>
            </w:r>
          </w:p>
        </w:tc>
        <w:tc>
          <w:tcPr>
            <w:tcW w:w="3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2"/>
              </w:rPr>
              <w:t>F</w:t>
            </w:r>
          </w:p>
        </w:tc>
        <w:tc>
          <w:tcPr>
            <w:tcW w:w="99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UD デジタル 教科書体 NP-R" w:eastAsia="UD デジタル 教科書体 NP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35E66">
              <w:rPr>
                <w:rFonts w:ascii="UD デジタル 教科書体 NP-R" w:eastAsia="UD デジタル 教科書体 NP-R" w:hAnsi="游ゴシック" w:cs="ＭＳ Ｐゴシック" w:hint="eastAsia"/>
                <w:color w:val="000000"/>
                <w:kern w:val="0"/>
                <w:sz w:val="32"/>
                <w:szCs w:val="32"/>
              </w:rPr>
              <w:t>イ</w:t>
            </w:r>
          </w:p>
        </w:tc>
      </w:tr>
      <w:tr w:rsidR="00435E66" w:rsidRPr="00435E66" w:rsidTr="00435E66">
        <w:trPr>
          <w:gridAfter w:val="4"/>
          <w:trHeight w:val="227"/>
          <w:jc w:val="center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6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1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  <w:t>F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  <w:t>T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3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  <w:t>T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4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  <w:t>F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  <w:t>F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6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  <w:t>T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35E66" w:rsidRPr="00435E66" w:rsidTr="00435E66">
        <w:trPr>
          <w:gridAfter w:val="4"/>
          <w:trHeight w:val="227"/>
          <w:jc w:val="center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  <w:t>7</w:t>
            </w:r>
          </w:p>
        </w:tc>
        <w:tc>
          <w:tcPr>
            <w:tcW w:w="3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14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14"/>
              </w:rPr>
              <w:t>(1)</w:t>
            </w:r>
          </w:p>
        </w:tc>
        <w:tc>
          <w:tcPr>
            <w:tcW w:w="9108" w:type="dxa"/>
            <w:gridSpan w:val="8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A2502F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The elderly people of Western origin do.</w:t>
            </w:r>
          </w:p>
        </w:tc>
      </w:tr>
      <w:tr w:rsidR="00435E66" w:rsidRPr="00435E66" w:rsidTr="00435E66">
        <w:trPr>
          <w:gridAfter w:val="4"/>
          <w:trHeight w:val="227"/>
          <w:jc w:val="center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14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14"/>
              </w:rPr>
              <w:t>(2)</w:t>
            </w:r>
          </w:p>
        </w:tc>
        <w:tc>
          <w:tcPr>
            <w:tcW w:w="9108" w:type="dxa"/>
            <w:gridSpan w:val="8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No, it isn't.</w:t>
            </w:r>
          </w:p>
        </w:tc>
      </w:tr>
      <w:tr w:rsidR="00435E66" w:rsidRPr="00435E66" w:rsidTr="00435E66">
        <w:trPr>
          <w:gridAfter w:val="4"/>
          <w:trHeight w:val="227"/>
          <w:jc w:val="center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14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14"/>
              </w:rPr>
              <w:t>(3)</w:t>
            </w:r>
          </w:p>
        </w:tc>
        <w:tc>
          <w:tcPr>
            <w:tcW w:w="9108" w:type="dxa"/>
            <w:gridSpan w:val="8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They (we) use them as katakana words (very often).</w:t>
            </w:r>
          </w:p>
        </w:tc>
      </w:tr>
      <w:tr w:rsidR="00435E66" w:rsidRPr="00435E66" w:rsidTr="00435E66">
        <w:trPr>
          <w:gridAfter w:val="4"/>
          <w:trHeight w:val="227"/>
          <w:jc w:val="center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14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14"/>
              </w:rPr>
              <w:t>(4)</w:t>
            </w:r>
          </w:p>
        </w:tc>
        <w:tc>
          <w:tcPr>
            <w:tcW w:w="9108" w:type="dxa"/>
            <w:gridSpan w:val="8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It borrow</w:t>
            </w:r>
            <w:r w:rsidR="00A2502F">
              <w:rPr>
                <w:rFonts w:ascii="Lucida Sans Unicode" w:eastAsia="游ゴシック" w:hAnsi="Lucida Sans Unicode" w:cs="Lucida Sans Unicode" w:hint="eastAsia"/>
                <w:color w:val="000000"/>
                <w:kern w:val="0"/>
                <w:sz w:val="28"/>
                <w:szCs w:val="28"/>
              </w:rPr>
              <w:t>s</w:t>
            </w: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 xml:space="preserve"> many words from other languages.</w:t>
            </w:r>
          </w:p>
        </w:tc>
      </w:tr>
      <w:tr w:rsidR="00435E66" w:rsidRPr="00435E66" w:rsidTr="00435E66">
        <w:trPr>
          <w:gridAfter w:val="4"/>
          <w:trHeight w:val="227"/>
          <w:jc w:val="center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center"/>
              <w:rPr>
                <w:rFonts w:ascii="Lucida Sans Unicode" w:eastAsia="游ゴシック" w:hAnsi="Lucida Sans Unicode" w:cs="Lucida Sans Unicode"/>
                <w:color w:val="000000"/>
                <w:kern w:val="0"/>
                <w:sz w:val="14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14"/>
              </w:rPr>
              <w:t>(5)</w:t>
            </w:r>
          </w:p>
        </w:tc>
        <w:tc>
          <w:tcPr>
            <w:tcW w:w="9108" w:type="dxa"/>
            <w:gridSpan w:val="8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E66" w:rsidRPr="00435E66" w:rsidRDefault="00435E66" w:rsidP="00435E66">
            <w:pPr>
              <w:widowControl/>
              <w:snapToGrid w:val="0"/>
              <w:jc w:val="left"/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</w:pPr>
            <w:r w:rsidRPr="00435E66">
              <w:rPr>
                <w:rFonts w:ascii="Lucida Sans Unicode" w:eastAsia="游ゴシック" w:hAnsi="Lucida Sans Unicode" w:cs="Lucida Sans Unicode"/>
                <w:color w:val="000000"/>
                <w:kern w:val="0"/>
                <w:sz w:val="28"/>
                <w:szCs w:val="28"/>
              </w:rPr>
              <w:t>Yes, it should.</w:t>
            </w:r>
          </w:p>
        </w:tc>
      </w:tr>
    </w:tbl>
    <w:p w:rsidR="00435E66" w:rsidRDefault="00435E66"/>
    <w:p w:rsidR="00435E66" w:rsidRDefault="00435E66"/>
    <w:p w:rsidR="00435E66" w:rsidRDefault="00435E66"/>
    <w:p w:rsidR="00435E66" w:rsidRDefault="00435E66"/>
    <w:p w:rsidR="00435E66" w:rsidRDefault="00435E66"/>
    <w:p w:rsidR="00206F6C" w:rsidRDefault="00206F6C">
      <w:pPr>
        <w:widowControl/>
        <w:jc w:val="left"/>
      </w:pPr>
      <w:r>
        <w:br w:type="page"/>
      </w:r>
    </w:p>
    <w:p w:rsidR="00435E66" w:rsidRPr="004F7C4A" w:rsidRDefault="002C25A6" w:rsidP="002C25A6">
      <w:pPr>
        <w:spacing w:line="276" w:lineRule="auto"/>
        <w:jc w:val="center"/>
        <w:rPr>
          <w:rFonts w:ascii="BIZ UDPゴシック" w:eastAsia="BIZ UDPゴシック" w:hAnsi="BIZ UDPゴシック"/>
          <w:sz w:val="28"/>
        </w:rPr>
      </w:pPr>
      <w:r w:rsidRPr="004F7C4A">
        <w:rPr>
          <w:rFonts w:ascii="BIZ UDPゴシック" w:eastAsia="BIZ UDPゴシック" w:hAnsi="BIZ UDPゴシック" w:hint="eastAsia"/>
          <w:sz w:val="28"/>
          <w:bdr w:val="single" w:sz="4" w:space="0" w:color="auto"/>
        </w:rPr>
        <w:lastRenderedPageBreak/>
        <w:t>３学年全員</w:t>
      </w:r>
      <w:r w:rsidRPr="004F7C4A">
        <w:rPr>
          <w:rFonts w:ascii="BIZ UDPゴシック" w:eastAsia="BIZ UDPゴシック" w:hAnsi="BIZ UDPゴシック" w:hint="eastAsia"/>
          <w:sz w:val="28"/>
        </w:rPr>
        <w:t xml:space="preserve">　　</w:t>
      </w:r>
      <w:r w:rsidR="00206F6C" w:rsidRPr="004F7C4A">
        <w:rPr>
          <w:rFonts w:ascii="BIZ UDPゴシック" w:eastAsia="BIZ UDPゴシック" w:hAnsi="BIZ UDPゴシック" w:hint="eastAsia"/>
          <w:sz w:val="28"/>
        </w:rPr>
        <w:t>Communication English Ⅲ　　休業中の課題①</w:t>
      </w:r>
    </w:p>
    <w:p w:rsidR="00D150E7" w:rsidRPr="002C25A6" w:rsidRDefault="00D150E7" w:rsidP="007B6474">
      <w:pPr>
        <w:rPr>
          <w:rFonts w:ascii="BIZ UDPゴシック" w:eastAsia="BIZ UDPゴシック" w:hAnsi="BIZ UDPゴシック"/>
          <w:b/>
          <w:sz w:val="24"/>
        </w:rPr>
      </w:pPr>
    </w:p>
    <w:p w:rsidR="00206F6C" w:rsidRPr="002C25A6" w:rsidRDefault="00E06D68" w:rsidP="00D150E7">
      <w:pPr>
        <w:snapToGrid w:val="0"/>
        <w:spacing w:line="360" w:lineRule="auto"/>
        <w:ind w:firstLineChars="100" w:firstLine="240"/>
        <w:rPr>
          <w:rFonts w:ascii="BIZ UDPゴシック" w:eastAsia="BIZ UDPゴシック" w:hAnsi="BIZ UDPゴシック"/>
          <w:b/>
          <w:sz w:val="24"/>
        </w:rPr>
      </w:pPr>
      <w:r w:rsidRPr="002C25A6">
        <w:rPr>
          <w:rFonts w:ascii="BIZ UDPゴシック" w:eastAsia="BIZ UDPゴシック" w:hAnsi="BIZ UDPゴシック" w:hint="eastAsia"/>
          <w:b/>
          <w:sz w:val="24"/>
        </w:rPr>
        <w:t>1．　MY WAY　English Communication Ⅲ　教科書付属のWorkbook　pp.4～7</w:t>
      </w:r>
    </w:p>
    <w:p w:rsidR="00E06D68" w:rsidRPr="002C25A6" w:rsidRDefault="00E06D68" w:rsidP="00D150E7">
      <w:pPr>
        <w:snapToGrid w:val="0"/>
        <w:spacing w:line="360" w:lineRule="auto"/>
        <w:ind w:firstLineChars="100" w:firstLine="240"/>
        <w:rPr>
          <w:rFonts w:ascii="BIZ UDPゴシック" w:eastAsia="BIZ UDPゴシック" w:hAnsi="BIZ UDPゴシック"/>
          <w:b/>
          <w:sz w:val="24"/>
        </w:rPr>
      </w:pPr>
      <w:r w:rsidRPr="002C25A6">
        <w:rPr>
          <w:rFonts w:ascii="BIZ UDPゴシック" w:eastAsia="BIZ UDPゴシック" w:hAnsi="BIZ UDPゴシック" w:hint="eastAsia"/>
          <w:b/>
          <w:sz w:val="24"/>
        </w:rPr>
        <w:t xml:space="preserve">２．　</w:t>
      </w:r>
      <w:r w:rsidRPr="002C25A6">
        <w:rPr>
          <w:rFonts w:ascii="BIZ UDPゴシック" w:eastAsia="BIZ UDPゴシック" w:hAnsi="BIZ UDPゴシック"/>
          <w:b/>
          <w:sz w:val="24"/>
        </w:rPr>
        <w:t xml:space="preserve">DUALSCOPE </w:t>
      </w:r>
      <w:r w:rsidRPr="002C25A6">
        <w:rPr>
          <w:rFonts w:ascii="BIZ UDPゴシック" w:eastAsia="BIZ UDPゴシック" w:hAnsi="BIZ UDPゴシック" w:hint="eastAsia"/>
          <w:b/>
          <w:sz w:val="24"/>
        </w:rPr>
        <w:t xml:space="preserve">英語総合演習  </w:t>
      </w:r>
      <w:r w:rsidRPr="002C25A6">
        <w:rPr>
          <w:rFonts w:ascii="BIZ UDPゴシック" w:eastAsia="BIZ UDPゴシック" w:hAnsi="BIZ UDPゴシック"/>
          <w:b/>
          <w:sz w:val="24"/>
        </w:rPr>
        <w:t xml:space="preserve">Lesson 1  </w:t>
      </w:r>
      <w:r w:rsidRPr="002C25A6">
        <w:rPr>
          <w:rFonts w:ascii="BIZ UDPゴシック" w:eastAsia="BIZ UDPゴシック" w:hAnsi="BIZ UDPゴシック" w:hint="eastAsia"/>
          <w:b/>
          <w:sz w:val="24"/>
        </w:rPr>
        <w:t>文の種類・組み立て　　　　　　pp.2～3</w:t>
      </w:r>
    </w:p>
    <w:p w:rsidR="002C25A6" w:rsidRPr="002C25A6" w:rsidRDefault="002C25A6" w:rsidP="00D150E7">
      <w:pPr>
        <w:snapToGrid w:val="0"/>
        <w:rPr>
          <w:rFonts w:ascii="BIZ UDPゴシック" w:eastAsia="BIZ UDPゴシック" w:hAnsi="BIZ UDPゴシック"/>
          <w:b/>
          <w:sz w:val="24"/>
        </w:rPr>
      </w:pPr>
    </w:p>
    <w:p w:rsidR="00206F6C" w:rsidRPr="00206F6C" w:rsidRDefault="002C25A6" w:rsidP="00D150E7">
      <w:pPr>
        <w:snapToGrid w:val="0"/>
        <w:spacing w:line="360" w:lineRule="auto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＊</w:t>
      </w:r>
      <w:r w:rsidRPr="002C25A6">
        <w:rPr>
          <w:rFonts w:ascii="BIZ UDPゴシック" w:eastAsia="BIZ UDPゴシック" w:hAnsi="BIZ UDPゴシック" w:hint="eastAsia"/>
          <w:b/>
          <w:sz w:val="24"/>
        </w:rPr>
        <w:t>１３日に提出する必要はありません。</w:t>
      </w:r>
      <w:r>
        <w:rPr>
          <w:rFonts w:ascii="BIZ UDPゴシック" w:eastAsia="BIZ UDPゴシック" w:hAnsi="BIZ UDPゴシック" w:hint="eastAsia"/>
        </w:rPr>
        <w:t>授業が再開されたら、取り組み状況を確認します。</w:t>
      </w:r>
    </w:p>
    <w:p w:rsidR="00206F6C" w:rsidRDefault="00E06D68" w:rsidP="00D150E7">
      <w:pPr>
        <w:snapToGrid w:val="0"/>
        <w:spacing w:line="360" w:lineRule="auto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＊</w:t>
      </w:r>
      <w:r w:rsidRPr="002C25A6">
        <w:rPr>
          <w:rFonts w:ascii="BIZ UDPゴシック" w:eastAsia="BIZ UDPゴシック" w:hAnsi="BIZ UDPゴシック" w:hint="eastAsia"/>
          <w:b/>
          <w:sz w:val="24"/>
        </w:rPr>
        <w:t>Ｎｅｘｔ　Ｓｔａｇｅ　４ｔｈ　ｅｄｉｔｉｏｎ</w:t>
      </w:r>
      <w:r>
        <w:rPr>
          <w:rFonts w:ascii="BIZ UDPゴシック" w:eastAsia="BIZ UDPゴシック" w:hAnsi="BIZ UDPゴシック" w:hint="eastAsia"/>
        </w:rPr>
        <w:t xml:space="preserve">　の小テストも、授業が再開したらまとめて行います。</w:t>
      </w:r>
    </w:p>
    <w:p w:rsidR="002C25A6" w:rsidRDefault="00E06D68" w:rsidP="00D150E7">
      <w:pPr>
        <w:snapToGrid w:val="0"/>
        <w:spacing w:line="360" w:lineRule="auto"/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Pr="002C25A6">
        <w:rPr>
          <w:rFonts w:ascii="BIZ UDPゴシック" w:eastAsia="BIZ UDPゴシック" w:hAnsi="BIZ UDPゴシック" w:hint="eastAsia"/>
          <w:b/>
        </w:rPr>
        <w:t xml:space="preserve">　</w:t>
      </w:r>
      <w:r w:rsidRPr="002C25A6">
        <w:rPr>
          <w:rFonts w:ascii="BIZ UDPゴシック" w:eastAsia="BIZ UDPゴシック" w:hAnsi="BIZ UDPゴシック" w:hint="eastAsia"/>
          <w:b/>
          <w:sz w:val="24"/>
        </w:rPr>
        <w:t>p.</w:t>
      </w:r>
      <w:r w:rsidRPr="002C25A6">
        <w:rPr>
          <w:rFonts w:ascii="BIZ UDPゴシック" w:eastAsia="BIZ UDPゴシック" w:hAnsi="BIZ UDPゴシック"/>
          <w:b/>
          <w:sz w:val="24"/>
        </w:rPr>
        <w:t xml:space="preserve">226 </w:t>
      </w:r>
      <w:r w:rsidRPr="002C25A6">
        <w:rPr>
          <w:rFonts w:ascii="BIZ UDPゴシック" w:eastAsia="BIZ UDPゴシック" w:hAnsi="BIZ UDPゴシック" w:hint="eastAsia"/>
          <w:b/>
          <w:sz w:val="24"/>
        </w:rPr>
        <w:t>「形容詞・副詞の語法」　英文番号６４２～</w:t>
      </w:r>
      <w:r w:rsidR="002C25A6" w:rsidRPr="002C25A6">
        <w:rPr>
          <w:rFonts w:ascii="BIZ UDPゴシック" w:eastAsia="BIZ UDPゴシック" w:hAnsi="BIZ UDPゴシック" w:hint="eastAsia"/>
          <w:b/>
          <w:sz w:val="24"/>
        </w:rPr>
        <w:t>６７１</w:t>
      </w:r>
      <w:r w:rsidR="002C25A6">
        <w:rPr>
          <w:rFonts w:ascii="BIZ UDPゴシック" w:eastAsia="BIZ UDPゴシック" w:hAnsi="BIZ UDPゴシック" w:hint="eastAsia"/>
        </w:rPr>
        <w:t>までを何度も読んだり書いたりして、</w:t>
      </w:r>
    </w:p>
    <w:p w:rsidR="00E06D68" w:rsidRPr="00206F6C" w:rsidRDefault="002C25A6" w:rsidP="00D150E7">
      <w:pPr>
        <w:snapToGrid w:val="0"/>
        <w:spacing w:line="360" w:lineRule="auto"/>
        <w:ind w:leftChars="20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暗記しておいてください。</w:t>
      </w:r>
    </w:p>
    <w:p w:rsidR="00D150E7" w:rsidRDefault="00D150E7" w:rsidP="00D150E7">
      <w:pPr>
        <w:snapToGrid w:val="0"/>
        <w:spacing w:line="276" w:lineRule="auto"/>
        <w:rPr>
          <w:rFonts w:ascii="BIZ UDPゴシック" w:eastAsia="BIZ UDPゴシック" w:hAnsi="BIZ UDPゴシック"/>
        </w:rPr>
      </w:pPr>
    </w:p>
    <w:p w:rsidR="00643FBB" w:rsidRPr="002C25A6" w:rsidRDefault="00643FBB" w:rsidP="00D150E7">
      <w:pPr>
        <w:snapToGrid w:val="0"/>
        <w:spacing w:line="276" w:lineRule="auto"/>
        <w:rPr>
          <w:rFonts w:ascii="BIZ UDPゴシック" w:eastAsia="BIZ UDPゴシック" w:hAnsi="BIZ UDPゴシック"/>
        </w:rPr>
      </w:pPr>
    </w:p>
    <w:p w:rsidR="002C25A6" w:rsidRPr="00206F6C" w:rsidRDefault="002C25A6" w:rsidP="00D150E7">
      <w:pPr>
        <w:snapToGrid w:val="0"/>
        <w:spacing w:line="276" w:lineRule="auto"/>
        <w:jc w:val="center"/>
        <w:rPr>
          <w:rFonts w:ascii="BIZ UDPゴシック" w:eastAsia="BIZ UDPゴシック" w:hAnsi="BIZ UDPゴシック"/>
          <w:sz w:val="28"/>
        </w:rPr>
      </w:pPr>
      <w:r w:rsidRPr="004F7C4A">
        <w:rPr>
          <w:rFonts w:ascii="BIZ UDPゴシック" w:eastAsia="BIZ UDPゴシック" w:hAnsi="BIZ UDPゴシック" w:hint="eastAsia"/>
          <w:sz w:val="28"/>
          <w:bdr w:val="single" w:sz="4" w:space="0" w:color="auto"/>
        </w:rPr>
        <w:t>英語長文選択者へ</w:t>
      </w:r>
      <w:r w:rsidRPr="00206F6C">
        <w:rPr>
          <w:rFonts w:ascii="BIZ UDPゴシック" w:eastAsia="BIZ UDPゴシック" w:hAnsi="BIZ UDPゴシック" w:hint="eastAsia"/>
          <w:sz w:val="28"/>
        </w:rPr>
        <w:t xml:space="preserve">　　休業中の課題①</w:t>
      </w:r>
    </w:p>
    <w:p w:rsidR="002C25A6" w:rsidRPr="00206F6C" w:rsidRDefault="002C25A6" w:rsidP="00D150E7">
      <w:pPr>
        <w:snapToGrid w:val="0"/>
        <w:spacing w:line="276" w:lineRule="auto"/>
        <w:rPr>
          <w:rFonts w:ascii="BIZ UDPゴシック" w:eastAsia="BIZ UDPゴシック" w:hAnsi="BIZ UDPゴシック"/>
        </w:rPr>
      </w:pPr>
    </w:p>
    <w:p w:rsidR="002C25A6" w:rsidRPr="00D150E7" w:rsidRDefault="002C25A6" w:rsidP="00D150E7">
      <w:pPr>
        <w:snapToGrid w:val="0"/>
        <w:spacing w:line="276" w:lineRule="auto"/>
        <w:ind w:firstLineChars="100" w:firstLine="280"/>
        <w:rPr>
          <w:rFonts w:ascii="BIZ UDPゴシック" w:eastAsia="BIZ UDPゴシック" w:hAnsi="BIZ UDPゴシック"/>
          <w:b/>
          <w:sz w:val="28"/>
        </w:rPr>
      </w:pPr>
      <w:r w:rsidRPr="00D150E7">
        <w:rPr>
          <w:rFonts w:ascii="BIZ UDPゴシック" w:eastAsia="BIZ UDPゴシック" w:hAnsi="BIZ UDPゴシック" w:hint="eastAsia"/>
          <w:b/>
          <w:sz w:val="28"/>
        </w:rPr>
        <w:t>1．　ＳＫＹＷＡＲＤ付属の予習・復習ノート　　　pp.６～９</w:t>
      </w:r>
    </w:p>
    <w:p w:rsidR="002C25A6" w:rsidRPr="00206F6C" w:rsidRDefault="002C25A6" w:rsidP="00D150E7">
      <w:pPr>
        <w:snapToGrid w:val="0"/>
        <w:rPr>
          <w:rFonts w:ascii="BIZ UDPゴシック" w:eastAsia="BIZ UDPゴシック" w:hAnsi="BIZ UDPゴシック"/>
        </w:rPr>
      </w:pPr>
    </w:p>
    <w:p w:rsidR="007B6474" w:rsidRPr="00206F6C" w:rsidRDefault="002C25A6" w:rsidP="00D150E7">
      <w:pPr>
        <w:snapToGrid w:val="0"/>
        <w:spacing w:line="360" w:lineRule="auto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7B6474">
        <w:rPr>
          <w:rFonts w:ascii="BIZ UDPゴシック" w:eastAsia="BIZ UDPゴシック" w:hAnsi="BIZ UDPゴシック" w:hint="eastAsia"/>
        </w:rPr>
        <w:t xml:space="preserve">　＊</w:t>
      </w:r>
      <w:r w:rsidR="007B6474" w:rsidRPr="002C25A6">
        <w:rPr>
          <w:rFonts w:ascii="BIZ UDPゴシック" w:eastAsia="BIZ UDPゴシック" w:hAnsi="BIZ UDPゴシック" w:hint="eastAsia"/>
          <w:b/>
          <w:sz w:val="24"/>
        </w:rPr>
        <w:t>１３日に提出する必要はありません。</w:t>
      </w:r>
      <w:r w:rsidR="007B6474">
        <w:rPr>
          <w:rFonts w:ascii="BIZ UDPゴシック" w:eastAsia="BIZ UDPゴシック" w:hAnsi="BIZ UDPゴシック" w:hint="eastAsia"/>
        </w:rPr>
        <w:t>授業が再開されたら、取り組み状況を確認します。</w:t>
      </w:r>
    </w:p>
    <w:p w:rsidR="00206F6C" w:rsidRDefault="002C25A6" w:rsidP="00D150E7">
      <w:pPr>
        <w:snapToGrid w:val="0"/>
        <w:spacing w:line="276" w:lineRule="auto"/>
        <w:ind w:leftChars="200" w:left="63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＊授業</w:t>
      </w:r>
      <w:r w:rsidR="00150A52">
        <w:rPr>
          <w:rFonts w:ascii="BIZ UDPゴシック" w:eastAsia="BIZ UDPゴシック" w:hAnsi="BIZ UDPゴシック" w:hint="eastAsia"/>
        </w:rPr>
        <w:t>では、予習が完全にできているという前提で行います。付属のノートに載っている語句に限らず、辞書を引き、自分なりの答えを書いておくことが必要です。</w:t>
      </w:r>
    </w:p>
    <w:p w:rsidR="004F7C4A" w:rsidRDefault="004F7C4A" w:rsidP="00D150E7">
      <w:pPr>
        <w:snapToGrid w:val="0"/>
        <w:spacing w:line="276" w:lineRule="auto"/>
        <w:ind w:leftChars="200" w:left="630" w:hangingChars="100" w:hanging="210"/>
        <w:rPr>
          <w:rFonts w:ascii="BIZ UDPゴシック" w:eastAsia="BIZ UDPゴシック" w:hAnsi="BIZ UDPゴシック"/>
        </w:rPr>
      </w:pPr>
    </w:p>
    <w:p w:rsidR="00643FBB" w:rsidRDefault="00643FBB" w:rsidP="00D150E7">
      <w:pPr>
        <w:snapToGrid w:val="0"/>
        <w:spacing w:line="276" w:lineRule="auto"/>
        <w:ind w:leftChars="200" w:left="630" w:hangingChars="100" w:hanging="210"/>
        <w:rPr>
          <w:rFonts w:ascii="BIZ UDPゴシック" w:eastAsia="BIZ UDPゴシック" w:hAnsi="BIZ UDPゴシック"/>
        </w:rPr>
      </w:pPr>
    </w:p>
    <w:p w:rsidR="004F7C4A" w:rsidRDefault="004F7C4A" w:rsidP="004F7C4A">
      <w:pPr>
        <w:snapToGrid w:val="0"/>
        <w:spacing w:line="276" w:lineRule="auto"/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  <w:bdr w:val="single" w:sz="4" w:space="0" w:color="auto"/>
        </w:rPr>
        <w:t>英語表現Ⅱ</w:t>
      </w:r>
      <w:r w:rsidRPr="004F7C4A">
        <w:rPr>
          <w:rFonts w:ascii="BIZ UDPゴシック" w:eastAsia="BIZ UDPゴシック" w:hAnsi="BIZ UDPゴシック" w:hint="eastAsia"/>
          <w:sz w:val="28"/>
          <w:bdr w:val="single" w:sz="4" w:space="0" w:color="auto"/>
        </w:rPr>
        <w:t>選択者へ</w:t>
      </w:r>
      <w:r w:rsidRPr="00206F6C">
        <w:rPr>
          <w:rFonts w:ascii="BIZ UDPゴシック" w:eastAsia="BIZ UDPゴシック" w:hAnsi="BIZ UDPゴシック" w:hint="eastAsia"/>
          <w:sz w:val="28"/>
        </w:rPr>
        <w:t xml:space="preserve">　　休業中の課題①</w:t>
      </w:r>
    </w:p>
    <w:p w:rsidR="004F7C4A" w:rsidRDefault="004F7C4A" w:rsidP="004F7C4A">
      <w:pPr>
        <w:snapToGrid w:val="0"/>
        <w:spacing w:line="276" w:lineRule="auto"/>
        <w:jc w:val="center"/>
        <w:rPr>
          <w:rFonts w:ascii="BIZ UDPゴシック" w:eastAsia="BIZ UDPゴシック" w:hAnsi="BIZ UDPゴシック"/>
          <w:sz w:val="28"/>
        </w:rPr>
      </w:pPr>
    </w:p>
    <w:p w:rsidR="00D91745" w:rsidRDefault="004F7C4A" w:rsidP="00D91745">
      <w:pPr>
        <w:snapToGrid w:val="0"/>
        <w:spacing w:line="276" w:lineRule="auto"/>
        <w:ind w:leftChars="100" w:left="210"/>
        <w:rPr>
          <w:rFonts w:ascii="BIZ UDPゴシック" w:eastAsia="BIZ UDPゴシック" w:hAnsi="BIZ UDPゴシック"/>
          <w:b/>
          <w:sz w:val="28"/>
        </w:rPr>
      </w:pPr>
      <w:r w:rsidRPr="00D150E7">
        <w:rPr>
          <w:rFonts w:ascii="BIZ UDPゴシック" w:eastAsia="BIZ UDPゴシック" w:hAnsi="BIZ UDPゴシック" w:hint="eastAsia"/>
          <w:b/>
          <w:sz w:val="28"/>
        </w:rPr>
        <w:t xml:space="preserve">1．　</w:t>
      </w:r>
      <w:r>
        <w:rPr>
          <w:rFonts w:ascii="BIZ UDPゴシック" w:eastAsia="BIZ UDPゴシック" w:hAnsi="BIZ UDPゴシック" w:hint="eastAsia"/>
          <w:b/>
          <w:sz w:val="28"/>
        </w:rPr>
        <w:t xml:space="preserve">Ｖｉｓｉｏｎ　Quest English ExpressionⅡ　教科書　</w:t>
      </w:r>
      <w:r w:rsidRPr="00D150E7">
        <w:rPr>
          <w:rFonts w:ascii="BIZ UDPゴシック" w:eastAsia="BIZ UDPゴシック" w:hAnsi="BIZ UDPゴシック" w:hint="eastAsia"/>
          <w:b/>
          <w:sz w:val="28"/>
        </w:rPr>
        <w:t>pp.</w:t>
      </w:r>
      <w:r>
        <w:rPr>
          <w:rFonts w:ascii="BIZ UDPゴシック" w:eastAsia="BIZ UDPゴシック" w:hAnsi="BIZ UDPゴシック"/>
          <w:b/>
          <w:sz w:val="28"/>
        </w:rPr>
        <w:t>8</w:t>
      </w:r>
      <w:r w:rsidRPr="00D150E7">
        <w:rPr>
          <w:rFonts w:ascii="BIZ UDPゴシック" w:eastAsia="BIZ UDPゴシック" w:hAnsi="BIZ UDPゴシック" w:hint="eastAsia"/>
          <w:b/>
          <w:sz w:val="28"/>
        </w:rPr>
        <w:t>～</w:t>
      </w:r>
      <w:r>
        <w:rPr>
          <w:rFonts w:ascii="BIZ UDPゴシック" w:eastAsia="BIZ UDPゴシック" w:hAnsi="BIZ UDPゴシック" w:hint="eastAsia"/>
          <w:b/>
          <w:sz w:val="28"/>
        </w:rPr>
        <w:t>12</w:t>
      </w:r>
      <w:r w:rsidR="00D91745">
        <w:rPr>
          <w:rFonts w:ascii="BIZ UDPゴシック" w:eastAsia="BIZ UDPゴシック" w:hAnsi="BIZ UDPゴシック" w:hint="eastAsia"/>
          <w:b/>
          <w:sz w:val="28"/>
        </w:rPr>
        <w:t>の問題</w:t>
      </w:r>
    </w:p>
    <w:p w:rsidR="004F7C4A" w:rsidRDefault="00D91745" w:rsidP="00D91745">
      <w:pPr>
        <w:snapToGrid w:val="0"/>
        <w:spacing w:line="276" w:lineRule="auto"/>
        <w:ind w:leftChars="100" w:left="210" w:firstLineChars="100" w:firstLine="280"/>
        <w:rPr>
          <w:rFonts w:ascii="BIZ UDPゴシック" w:eastAsia="BIZ UDPゴシック" w:hAnsi="BIZ UDPゴシック"/>
          <w:b/>
          <w:sz w:val="28"/>
        </w:rPr>
      </w:pPr>
      <w:r>
        <w:rPr>
          <w:rFonts w:ascii="BIZ UDPゴシック" w:eastAsia="BIZ UDPゴシック" w:hAnsi="BIZ UDPゴシック" w:hint="eastAsia"/>
          <w:b/>
          <w:sz w:val="28"/>
        </w:rPr>
        <w:t>を解くこと。</w:t>
      </w:r>
    </w:p>
    <w:p w:rsidR="004F7C4A" w:rsidRDefault="004F7C4A" w:rsidP="004F7C4A">
      <w:pPr>
        <w:snapToGrid w:val="0"/>
        <w:spacing w:line="276" w:lineRule="auto"/>
        <w:ind w:firstLineChars="100" w:firstLine="280"/>
        <w:rPr>
          <w:rFonts w:ascii="BIZ UDPゴシック" w:eastAsia="BIZ UDPゴシック" w:hAnsi="BIZ UDPゴシック"/>
          <w:b/>
          <w:sz w:val="28"/>
        </w:rPr>
      </w:pPr>
    </w:p>
    <w:p w:rsidR="00D91745" w:rsidRDefault="004F7C4A" w:rsidP="00D91745">
      <w:pPr>
        <w:snapToGrid w:val="0"/>
        <w:spacing w:line="360" w:lineRule="auto"/>
        <w:ind w:left="280" w:hangingChars="100" w:hanging="2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b/>
          <w:sz w:val="28"/>
        </w:rPr>
        <w:t xml:space="preserve"> </w:t>
      </w:r>
      <w:r>
        <w:rPr>
          <w:rFonts w:ascii="BIZ UDPゴシック" w:eastAsia="BIZ UDPゴシック" w:hAnsi="BIZ UDPゴシック" w:hint="eastAsia"/>
        </w:rPr>
        <w:t>＊教科書に解答を書き込んでかまいません。　ただし、pp.12 STEP 3 は日本の伝統行事について指示のとおりに</w:t>
      </w:r>
      <w:r w:rsidR="00D91745" w:rsidRPr="00D91745">
        <w:rPr>
          <w:rFonts w:ascii="BIZ UDPゴシック" w:eastAsia="BIZ UDPゴシック" w:hAnsi="BIZ UDPゴシック" w:hint="eastAsia"/>
          <w:u w:val="single"/>
        </w:rPr>
        <w:t>ノートやルーズリーフなどに</w:t>
      </w:r>
      <w:r>
        <w:rPr>
          <w:rFonts w:ascii="BIZ UDPゴシック" w:eastAsia="BIZ UDPゴシック" w:hAnsi="BIZ UDPゴシック" w:hint="eastAsia"/>
        </w:rPr>
        <w:t>英作文</w:t>
      </w:r>
      <w:r w:rsidR="00D91745">
        <w:rPr>
          <w:rFonts w:ascii="BIZ UDPゴシック" w:eastAsia="BIZ UDPゴシック" w:hAnsi="BIZ UDPゴシック" w:hint="eastAsia"/>
        </w:rPr>
        <w:t>して下さい。授業が再開したときに確認します。</w:t>
      </w:r>
      <w:r w:rsidR="00D91745" w:rsidRPr="002C25A6">
        <w:rPr>
          <w:rFonts w:ascii="BIZ UDPゴシック" w:eastAsia="BIZ UDPゴシック" w:hAnsi="BIZ UDPゴシック" w:hint="eastAsia"/>
          <w:b/>
          <w:sz w:val="24"/>
        </w:rPr>
        <w:t>１３日に提出する必要はありません。</w:t>
      </w:r>
    </w:p>
    <w:p w:rsidR="0009350B" w:rsidRDefault="0009350B" w:rsidP="00627376">
      <w:pPr>
        <w:snapToGrid w:val="0"/>
        <w:spacing w:afterLines="70" w:after="252" w:line="276" w:lineRule="auto"/>
        <w:rPr>
          <w:rFonts w:ascii="BIZ UDPゴシック" w:eastAsia="BIZ UDPゴシック" w:hAnsi="BIZ UDPゴシック"/>
        </w:rPr>
      </w:pPr>
      <w:bookmarkStart w:id="0" w:name="_GoBack"/>
      <w:bookmarkEnd w:id="0"/>
    </w:p>
    <w:p w:rsidR="0009350B" w:rsidRPr="00206F6C" w:rsidRDefault="0009350B" w:rsidP="0009350B">
      <w:pPr>
        <w:snapToGrid w:val="0"/>
        <w:spacing w:line="276" w:lineRule="auto"/>
        <w:jc w:val="center"/>
        <w:rPr>
          <w:rFonts w:ascii="BIZ UDPゴシック" w:eastAsia="BIZ UDPゴシック" w:hAnsi="BIZ UDPゴシック"/>
          <w:sz w:val="28"/>
        </w:rPr>
      </w:pPr>
      <w:r w:rsidRPr="004F7C4A">
        <w:rPr>
          <w:rFonts w:ascii="BIZ UDPゴシック" w:eastAsia="BIZ UDPゴシック" w:hAnsi="BIZ UDPゴシック" w:hint="eastAsia"/>
          <w:sz w:val="28"/>
          <w:bdr w:val="single" w:sz="4" w:space="0" w:color="auto"/>
        </w:rPr>
        <w:t>英語</w:t>
      </w:r>
      <w:r>
        <w:rPr>
          <w:rFonts w:ascii="BIZ UDPゴシック" w:eastAsia="BIZ UDPゴシック" w:hAnsi="BIZ UDPゴシック" w:hint="eastAsia"/>
          <w:sz w:val="28"/>
          <w:bdr w:val="single" w:sz="4" w:space="0" w:color="auto"/>
        </w:rPr>
        <w:t>構文理解</w:t>
      </w:r>
      <w:r w:rsidRPr="004F7C4A">
        <w:rPr>
          <w:rFonts w:ascii="BIZ UDPゴシック" w:eastAsia="BIZ UDPゴシック" w:hAnsi="BIZ UDPゴシック" w:hint="eastAsia"/>
          <w:sz w:val="28"/>
          <w:bdr w:val="single" w:sz="4" w:space="0" w:color="auto"/>
        </w:rPr>
        <w:t>選択者へ</w:t>
      </w:r>
      <w:r w:rsidRPr="00206F6C">
        <w:rPr>
          <w:rFonts w:ascii="BIZ UDPゴシック" w:eastAsia="BIZ UDPゴシック" w:hAnsi="BIZ UDPゴシック" w:hint="eastAsia"/>
          <w:sz w:val="28"/>
        </w:rPr>
        <w:t xml:space="preserve">　　休業中の課題①</w:t>
      </w:r>
    </w:p>
    <w:p w:rsidR="0009350B" w:rsidRPr="00206F6C" w:rsidRDefault="0009350B" w:rsidP="0009350B">
      <w:pPr>
        <w:snapToGrid w:val="0"/>
        <w:spacing w:line="276" w:lineRule="auto"/>
        <w:rPr>
          <w:rFonts w:ascii="BIZ UDPゴシック" w:eastAsia="BIZ UDPゴシック" w:hAnsi="BIZ UDPゴシック"/>
        </w:rPr>
      </w:pPr>
    </w:p>
    <w:p w:rsidR="0009350B" w:rsidRPr="00D150E7" w:rsidRDefault="0009350B" w:rsidP="0009350B">
      <w:pPr>
        <w:snapToGrid w:val="0"/>
        <w:spacing w:line="276" w:lineRule="auto"/>
        <w:ind w:firstLineChars="100" w:firstLine="280"/>
        <w:rPr>
          <w:rFonts w:ascii="BIZ UDPゴシック" w:eastAsia="BIZ UDPゴシック" w:hAnsi="BIZ UDPゴシック"/>
          <w:b/>
          <w:sz w:val="28"/>
        </w:rPr>
      </w:pPr>
      <w:r w:rsidRPr="00D150E7">
        <w:rPr>
          <w:rFonts w:ascii="BIZ UDPゴシック" w:eastAsia="BIZ UDPゴシック" w:hAnsi="BIZ UDPゴシック" w:hint="eastAsia"/>
          <w:b/>
          <w:sz w:val="28"/>
        </w:rPr>
        <w:t xml:space="preserve">1．　</w:t>
      </w:r>
      <w:r>
        <w:rPr>
          <w:rFonts w:ascii="BIZ UDPゴシック" w:eastAsia="BIZ UDPゴシック" w:hAnsi="BIZ UDPゴシック" w:hint="eastAsia"/>
          <w:b/>
          <w:sz w:val="28"/>
        </w:rPr>
        <w:t xml:space="preserve">英語構文ワーク100（基礎と発展）　　</w:t>
      </w:r>
      <w:r w:rsidRPr="00D150E7">
        <w:rPr>
          <w:rFonts w:ascii="BIZ UDPゴシック" w:eastAsia="BIZ UDPゴシック" w:hAnsi="BIZ UDPゴシック" w:hint="eastAsia"/>
          <w:b/>
          <w:sz w:val="28"/>
        </w:rPr>
        <w:t>pp.</w:t>
      </w:r>
      <w:r>
        <w:rPr>
          <w:rFonts w:ascii="BIZ UDPゴシック" w:eastAsia="BIZ UDPゴシック" w:hAnsi="BIZ UDPゴシック" w:hint="eastAsia"/>
          <w:b/>
          <w:sz w:val="28"/>
        </w:rPr>
        <w:t>2</w:t>
      </w:r>
      <w:r w:rsidRPr="00D150E7">
        <w:rPr>
          <w:rFonts w:ascii="BIZ UDPゴシック" w:eastAsia="BIZ UDPゴシック" w:hAnsi="BIZ UDPゴシック" w:hint="eastAsia"/>
          <w:b/>
          <w:sz w:val="28"/>
        </w:rPr>
        <w:t>～</w:t>
      </w:r>
      <w:r>
        <w:rPr>
          <w:rFonts w:ascii="BIZ UDPゴシック" w:eastAsia="BIZ UDPゴシック" w:hAnsi="BIZ UDPゴシック" w:hint="eastAsia"/>
          <w:b/>
          <w:sz w:val="28"/>
        </w:rPr>
        <w:t>5</w:t>
      </w:r>
    </w:p>
    <w:p w:rsidR="0009350B" w:rsidRPr="00206F6C" w:rsidRDefault="0009350B" w:rsidP="0009350B">
      <w:pPr>
        <w:snapToGrid w:val="0"/>
        <w:rPr>
          <w:rFonts w:ascii="BIZ UDPゴシック" w:eastAsia="BIZ UDPゴシック" w:hAnsi="BIZ UDPゴシック"/>
        </w:rPr>
      </w:pPr>
    </w:p>
    <w:p w:rsidR="0009350B" w:rsidRPr="00206F6C" w:rsidRDefault="0009350B" w:rsidP="0009350B">
      <w:pPr>
        <w:snapToGrid w:val="0"/>
        <w:spacing w:line="360" w:lineRule="auto"/>
        <w:ind w:left="315" w:hangingChars="150" w:hanging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＊</w:t>
      </w:r>
      <w:r w:rsidRPr="002C25A6">
        <w:rPr>
          <w:rFonts w:ascii="BIZ UDPゴシック" w:eastAsia="BIZ UDPゴシック" w:hAnsi="BIZ UDPゴシック" w:hint="eastAsia"/>
          <w:b/>
          <w:sz w:val="24"/>
        </w:rPr>
        <w:t>１３日に提出する必要はありません。</w:t>
      </w:r>
      <w:r>
        <w:rPr>
          <w:rFonts w:ascii="BIZ UDPゴシック" w:eastAsia="BIZ UDPゴシック" w:hAnsi="BIZ UDPゴシック" w:hint="eastAsia"/>
          <w:b/>
          <w:sz w:val="24"/>
        </w:rPr>
        <w:t xml:space="preserve"> </w:t>
      </w:r>
      <w:r>
        <w:rPr>
          <w:rFonts w:ascii="BIZ UDPゴシック" w:eastAsia="BIZ UDPゴシック" w:hAnsi="BIZ UDPゴシック" w:hint="eastAsia"/>
        </w:rPr>
        <w:t>授業が始まったら、答え合わせをしながら取り組み状況を確認します。左ページを読み、右ページの問題を解いて</w:t>
      </w:r>
      <w:r w:rsidR="00627376">
        <w:rPr>
          <w:rFonts w:ascii="BIZ UDPゴシック" w:eastAsia="BIZ UDPゴシック" w:hAnsi="BIZ UDPゴシック" w:hint="eastAsia"/>
        </w:rPr>
        <w:t>下さい</w:t>
      </w:r>
      <w:r>
        <w:rPr>
          <w:rFonts w:ascii="BIZ UDPゴシック" w:eastAsia="BIZ UDPゴシック" w:hAnsi="BIZ UDPゴシック" w:hint="eastAsia"/>
        </w:rPr>
        <w:t>。</w:t>
      </w:r>
      <w:r w:rsidR="00627376">
        <w:rPr>
          <w:rFonts w:ascii="BIZ UDPゴシック" w:eastAsia="BIZ UDPゴシック" w:hAnsi="BIZ UDPゴシック" w:hint="eastAsia"/>
        </w:rPr>
        <w:t>（教科書に解答を書き込み可。）わからない箇所</w:t>
      </w:r>
      <w:r>
        <w:rPr>
          <w:rFonts w:ascii="BIZ UDPゴシック" w:eastAsia="BIZ UDPゴシック" w:hAnsi="BIZ UDPゴシック" w:hint="eastAsia"/>
        </w:rPr>
        <w:t>は辞書を引き、取り組むこと。</w:t>
      </w:r>
    </w:p>
    <w:sectPr w:rsidR="0009350B" w:rsidRPr="00206F6C" w:rsidSect="00435E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66"/>
    <w:rsid w:val="0009350B"/>
    <w:rsid w:val="00150A52"/>
    <w:rsid w:val="00206F6C"/>
    <w:rsid w:val="002C25A6"/>
    <w:rsid w:val="00435E66"/>
    <w:rsid w:val="004F7C4A"/>
    <w:rsid w:val="00514650"/>
    <w:rsid w:val="005B2E10"/>
    <w:rsid w:val="00627376"/>
    <w:rsid w:val="00643FBB"/>
    <w:rsid w:val="007B6474"/>
    <w:rsid w:val="00A2502F"/>
    <w:rsid w:val="00D150E7"/>
    <w:rsid w:val="00D91745"/>
    <w:rsid w:val="00E06D68"/>
    <w:rsid w:val="00E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116133-501D-4E9B-A204-A9C5C510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めぐみ</dc:creator>
  <cp:keywords/>
  <dc:description/>
  <cp:lastModifiedBy>金子　真貴</cp:lastModifiedBy>
  <cp:revision>11</cp:revision>
  <dcterms:created xsi:type="dcterms:W3CDTF">2020-04-01T05:37:00Z</dcterms:created>
  <dcterms:modified xsi:type="dcterms:W3CDTF">2020-04-02T00:17:00Z</dcterms:modified>
</cp:coreProperties>
</file>