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988C" w14:textId="6E3BBD80" w:rsidR="00270C44" w:rsidRPr="00435B35" w:rsidRDefault="00F3300B" w:rsidP="00270C44">
      <w:pPr>
        <w:jc w:val="center"/>
        <w:rPr>
          <w:b/>
          <w:bCs/>
          <w:sz w:val="24"/>
          <w:szCs w:val="24"/>
        </w:rPr>
      </w:pPr>
      <w:r w:rsidRPr="00435B35">
        <w:rPr>
          <w:rFonts w:hint="eastAsia"/>
          <w:b/>
          <w:bCs/>
          <w:sz w:val="24"/>
          <w:szCs w:val="24"/>
        </w:rPr>
        <w:t>オリエンテーション</w:t>
      </w:r>
    </w:p>
    <w:p w14:paraId="782BDE51" w14:textId="01742207" w:rsidR="00270C44" w:rsidRDefault="00270C44" w:rsidP="00270C44"/>
    <w:p w14:paraId="400C7E36" w14:textId="4A7AF8F0" w:rsidR="00EB35F5" w:rsidRDefault="00652397" w:rsidP="00652397">
      <w:r>
        <w:rPr>
          <w:rFonts w:hint="eastAsia"/>
        </w:rPr>
        <w:t>■</w:t>
      </w:r>
      <w:r w:rsidR="00EB35F5">
        <w:rPr>
          <w:rFonts w:hint="eastAsia"/>
        </w:rPr>
        <w:t>今までの取組を振り返ろう</w:t>
      </w:r>
    </w:p>
    <w:p w14:paraId="6AACEC8C" w14:textId="77777777" w:rsidR="00EB35F5" w:rsidRDefault="00EB35F5" w:rsidP="00652397"/>
    <w:p w14:paraId="6B1BAC42" w14:textId="05EC65F6" w:rsidR="00EB35F5" w:rsidRDefault="00EB35F5" w:rsidP="00EB35F5">
      <w:pPr>
        <w:ind w:firstLineChars="100" w:firstLine="210"/>
      </w:pPr>
      <w:r>
        <w:rPr>
          <w:rFonts w:hint="eastAsia"/>
        </w:rPr>
        <w:t>○「課題研究」とは</w:t>
      </w:r>
      <w:r w:rsidR="00B45194">
        <w:rPr>
          <w:rFonts w:hint="eastAsia"/>
        </w:rPr>
        <w:t>（</w:t>
      </w:r>
      <w:r w:rsidR="00B45194" w:rsidRPr="00AF70E5">
        <w:rPr>
          <w:rFonts w:hint="eastAsia"/>
          <w:i/>
        </w:rPr>
        <w:t>cf</w:t>
      </w:r>
      <w:r w:rsidR="00B45194">
        <w:rPr>
          <w:rFonts w:hint="eastAsia"/>
        </w:rPr>
        <w:t>.メソッド</w:t>
      </w:r>
      <w:r w:rsidR="00D267CA">
        <w:rPr>
          <w:rFonts w:hint="eastAsia"/>
        </w:rPr>
        <w:t>p.8</w:t>
      </w:r>
      <w:r w:rsidR="00B45194">
        <w:rPr>
          <w:rFonts w:hint="eastAsia"/>
        </w:rPr>
        <w:t>）</w:t>
      </w:r>
    </w:p>
    <w:p w14:paraId="0D2F2238" w14:textId="282190DD" w:rsidR="00D267CA" w:rsidRPr="00D267CA" w:rsidRDefault="00D267CA" w:rsidP="00D267CA">
      <w:pPr>
        <w:ind w:leftChars="300" w:left="630" w:rightChars="289" w:right="607"/>
      </w:pPr>
      <w:r w:rsidRPr="00D267CA">
        <w:rPr>
          <w:rFonts w:hint="eastAsia"/>
        </w:rPr>
        <w:t>①</w:t>
      </w:r>
      <w:r w:rsidRPr="00D267CA">
        <w:rPr>
          <w:rFonts w:hint="eastAsia"/>
          <w:u w:val="single"/>
        </w:rPr>
        <w:t>先人たちが行った研究の諸</w:t>
      </w:r>
      <w:r>
        <w:rPr>
          <w:rFonts w:hint="eastAsia"/>
          <w:u w:val="single"/>
        </w:rPr>
        <w:t>業績</w:t>
      </w:r>
      <w:r w:rsidRPr="00D267CA">
        <w:rPr>
          <w:rFonts w:hint="eastAsia"/>
          <w:u w:val="single"/>
        </w:rPr>
        <w:t>をふまえた</w:t>
      </w:r>
      <w:r w:rsidRPr="00D267CA">
        <w:rPr>
          <w:rFonts w:hint="eastAsia"/>
        </w:rPr>
        <w:t>うえで，</w:t>
      </w:r>
      <w:r>
        <w:rPr>
          <w:rFonts w:hint="eastAsia"/>
        </w:rPr>
        <w:t>（</w:t>
      </w:r>
      <w:r w:rsidRPr="00D267CA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D267CA">
        <w:rPr>
          <w:rFonts w:hint="eastAsia"/>
        </w:rPr>
        <w:t xml:space="preserve">　　　　　　　</w:t>
      </w:r>
      <w:r>
        <w:rPr>
          <w:rFonts w:hint="eastAsia"/>
        </w:rPr>
        <w:t>）から</w:t>
      </w:r>
      <w:r w:rsidRPr="00D267CA">
        <w:rPr>
          <w:rFonts w:hint="eastAsia"/>
        </w:rPr>
        <w:t>自分が取り組むべき課題を見いだし，それに対して，②</w:t>
      </w:r>
      <w:r w:rsidRPr="00D267CA">
        <w:rPr>
          <w:rFonts w:hint="eastAsia"/>
          <w:u w:val="single"/>
        </w:rPr>
        <w:t>客観的なデータをもとに</w:t>
      </w:r>
      <w:r w:rsidRPr="00D267CA">
        <w:rPr>
          <w:rFonts w:hint="eastAsia"/>
        </w:rPr>
        <w:t>しつつ，③</w:t>
      </w:r>
      <w:r w:rsidRPr="00D267CA">
        <w:rPr>
          <w:rFonts w:hint="eastAsia"/>
          <w:u w:val="single"/>
        </w:rPr>
        <w:t>自分自身の考察やアイデアなどで新たな知見を創造，探究</w:t>
      </w:r>
      <w:r w:rsidRPr="00D267CA">
        <w:rPr>
          <w:rFonts w:hint="eastAsia"/>
        </w:rPr>
        <w:t>し，④</w:t>
      </w:r>
      <w:r w:rsidRPr="00D267CA">
        <w:rPr>
          <w:rFonts w:hint="eastAsia"/>
          <w:u w:val="single"/>
        </w:rPr>
        <w:t>他者と共有する</w:t>
      </w:r>
      <w:r w:rsidRPr="00D267CA">
        <w:rPr>
          <w:rFonts w:hint="eastAsia"/>
        </w:rPr>
        <w:t>ことで，</w:t>
      </w:r>
      <w:r>
        <w:rPr>
          <w:rFonts w:hint="eastAsia"/>
        </w:rPr>
        <w:t>（　　　　　　　　　　）に貢献すること。</w:t>
      </w:r>
    </w:p>
    <w:p w14:paraId="27CFF33D" w14:textId="77777777" w:rsidR="00EB35F5" w:rsidRDefault="00EB35F5" w:rsidP="00652397"/>
    <w:p w14:paraId="17BBF2EA" w14:textId="43B70109" w:rsidR="00B45194" w:rsidRDefault="00B45194" w:rsidP="00B45194">
      <w:pPr>
        <w:ind w:firstLineChars="100" w:firstLine="210"/>
      </w:pPr>
      <w:r>
        <w:rPr>
          <w:rFonts w:hint="eastAsia"/>
        </w:rPr>
        <w:t>○課題研究の７つのステップ（</w:t>
      </w:r>
      <w:r w:rsidRPr="00AF70E5">
        <w:rPr>
          <w:rFonts w:hint="eastAsia"/>
          <w:i/>
        </w:rPr>
        <w:t>cf</w:t>
      </w:r>
      <w:r>
        <w:rPr>
          <w:rFonts w:hint="eastAsia"/>
        </w:rPr>
        <w:t>.メソッド</w:t>
      </w:r>
      <w:r w:rsidR="00D267CA">
        <w:rPr>
          <w:rFonts w:hint="eastAsia"/>
        </w:rPr>
        <w:t>pp.</w:t>
      </w:r>
      <w:r w:rsidR="00D267CA">
        <w:t>12</w:t>
      </w:r>
      <w:r w:rsidR="00D267CA">
        <w:rPr>
          <w:rFonts w:hint="eastAsia"/>
        </w:rPr>
        <w:t>-13</w:t>
      </w:r>
      <w:r>
        <w:rPr>
          <w:rFonts w:hint="eastAsia"/>
        </w:rPr>
        <w:t>）</w:t>
      </w:r>
    </w:p>
    <w:p w14:paraId="4D27E8D4" w14:textId="5492D681" w:rsidR="00EB35F5" w:rsidRDefault="00EB35F5" w:rsidP="00652397"/>
    <w:p w14:paraId="203BFB51" w14:textId="38250DD8" w:rsidR="00B45194" w:rsidRDefault="00B45194" w:rsidP="00652397"/>
    <w:p w14:paraId="2ABF25E2" w14:textId="77777777" w:rsidR="00D267CA" w:rsidRDefault="00D267CA" w:rsidP="00652397"/>
    <w:p w14:paraId="05A1F0F9" w14:textId="77777777" w:rsidR="00AD7D31" w:rsidRPr="00AD7D31" w:rsidRDefault="00AD7D31" w:rsidP="00652397">
      <w:pPr>
        <w:rPr>
          <w:rFonts w:hint="eastAsia"/>
        </w:rPr>
      </w:pPr>
    </w:p>
    <w:p w14:paraId="0090F2E3" w14:textId="53C292A8" w:rsidR="00B45194" w:rsidRDefault="00B45194" w:rsidP="00652397"/>
    <w:p w14:paraId="6A81069B" w14:textId="77777777" w:rsidR="00B45194" w:rsidRPr="00B45194" w:rsidRDefault="00B45194" w:rsidP="00652397"/>
    <w:p w14:paraId="0A3C0676" w14:textId="04E14EA6" w:rsidR="00652397" w:rsidRDefault="00EB35F5" w:rsidP="00EB35F5">
      <w:pPr>
        <w:ind w:firstLineChars="100" w:firstLine="210"/>
      </w:pPr>
      <w:r>
        <w:rPr>
          <w:rFonts w:hint="eastAsia"/>
        </w:rPr>
        <w:t>○</w:t>
      </w:r>
      <w:r w:rsidR="00083F18">
        <w:rPr>
          <w:rFonts w:hint="eastAsia"/>
        </w:rPr>
        <w:t>「</w:t>
      </w:r>
      <w:r w:rsidR="00652397">
        <w:rPr>
          <w:rFonts w:hint="eastAsia"/>
        </w:rPr>
        <w:t>ＳＤＧｓ達成のためのアイデア提案</w:t>
      </w:r>
      <w:r w:rsidR="00083F18">
        <w:rPr>
          <w:rFonts w:hint="eastAsia"/>
        </w:rPr>
        <w:t>」</w:t>
      </w:r>
      <w:r>
        <w:rPr>
          <w:rFonts w:hint="eastAsia"/>
        </w:rPr>
        <w:t>で行ったこと</w:t>
      </w:r>
      <w:r w:rsidR="00B45194">
        <w:rPr>
          <w:rFonts w:hint="eastAsia"/>
        </w:rPr>
        <w:t>、行っていないこと</w:t>
      </w:r>
    </w:p>
    <w:p w14:paraId="712427C7" w14:textId="5C4D223B" w:rsidR="003F4B1E" w:rsidRDefault="003F4B1E" w:rsidP="00652397"/>
    <w:p w14:paraId="30A637FB" w14:textId="77777777" w:rsidR="00AD7D31" w:rsidRDefault="00AD7D31" w:rsidP="00652397">
      <w:pPr>
        <w:rPr>
          <w:rFonts w:hint="eastAsia"/>
        </w:rPr>
      </w:pPr>
    </w:p>
    <w:p w14:paraId="3604B3D1" w14:textId="6D733636" w:rsidR="00EB35F5" w:rsidRDefault="00EB35F5" w:rsidP="00652397"/>
    <w:p w14:paraId="77F394EC" w14:textId="56A523BC" w:rsidR="00EB35F5" w:rsidRDefault="00EB35F5" w:rsidP="00652397"/>
    <w:p w14:paraId="1858C2D5" w14:textId="20372F8F" w:rsidR="00EB35F5" w:rsidRDefault="00EB35F5" w:rsidP="00652397"/>
    <w:p w14:paraId="0028540D" w14:textId="262D14B2" w:rsidR="00EB35F5" w:rsidRDefault="00EB35F5" w:rsidP="00652397"/>
    <w:p w14:paraId="018EADB0" w14:textId="7C832AC7" w:rsidR="00EB35F5" w:rsidRDefault="00EB35F5" w:rsidP="00EB35F5">
      <w:pPr>
        <w:ind w:firstLineChars="100" w:firstLine="210"/>
      </w:pPr>
      <w:r>
        <w:rPr>
          <w:rFonts w:hint="eastAsia"/>
        </w:rPr>
        <w:t>○</w:t>
      </w:r>
      <w:r w:rsidR="00B45194">
        <w:rPr>
          <w:rFonts w:hint="eastAsia"/>
        </w:rPr>
        <w:t>今後のSS課題探究の流れ</w:t>
      </w:r>
    </w:p>
    <w:p w14:paraId="2A7FBD52" w14:textId="77777777" w:rsidR="00EB35F5" w:rsidRPr="00EB35F5" w:rsidRDefault="00EB35F5" w:rsidP="00652397"/>
    <w:p w14:paraId="1FA424C5" w14:textId="700F2E1F" w:rsidR="00652397" w:rsidRDefault="00652397" w:rsidP="00652397"/>
    <w:p w14:paraId="11694972" w14:textId="0F33651F" w:rsidR="00EB35F5" w:rsidRDefault="00EB35F5" w:rsidP="00652397"/>
    <w:p w14:paraId="04605863" w14:textId="7F2B7141" w:rsidR="00EB35F5" w:rsidRDefault="00EB35F5" w:rsidP="00652397"/>
    <w:p w14:paraId="40A4B9A8" w14:textId="77777777" w:rsidR="00EB35F5" w:rsidRDefault="00EB35F5" w:rsidP="00652397"/>
    <w:p w14:paraId="73BE6282" w14:textId="77777777" w:rsidR="00AD7D31" w:rsidRDefault="00AD7D31" w:rsidP="00652397">
      <w:pPr>
        <w:rPr>
          <w:rFonts w:hint="eastAsia"/>
        </w:rPr>
      </w:pPr>
    </w:p>
    <w:p w14:paraId="456B80B2" w14:textId="77777777" w:rsidR="00ED7775" w:rsidRDefault="00ED7775" w:rsidP="00652397"/>
    <w:p w14:paraId="675C6FE2" w14:textId="51BCF767" w:rsidR="00652397" w:rsidRDefault="00652397" w:rsidP="00652397">
      <w:r>
        <w:rPr>
          <w:rFonts w:hint="eastAsia"/>
        </w:rPr>
        <w:t>■</w:t>
      </w:r>
      <w:r w:rsidR="00CB7B64">
        <w:rPr>
          <w:rFonts w:hint="eastAsia"/>
        </w:rPr>
        <w:t>今後の予定</w:t>
      </w:r>
      <w:r w:rsidR="00B45194">
        <w:rPr>
          <w:rFonts w:hint="eastAsia"/>
        </w:rPr>
        <w:t>（１学年次）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5"/>
        <w:gridCol w:w="5433"/>
      </w:tblGrid>
      <w:tr w:rsidR="00083F18" w14:paraId="3B0F2F4E" w14:textId="77777777" w:rsidTr="00AD7D31">
        <w:tc>
          <w:tcPr>
            <w:tcW w:w="4195" w:type="dxa"/>
            <w:vAlign w:val="center"/>
          </w:tcPr>
          <w:p w14:paraId="2ABC99B0" w14:textId="0EECBAC8" w:rsidR="00083F18" w:rsidRPr="00083F18" w:rsidRDefault="00083F18" w:rsidP="00083F18">
            <w:r>
              <w:rPr>
                <w:rFonts w:hint="eastAsia"/>
              </w:rPr>
              <w:t>11月19日（木）</w:t>
            </w:r>
          </w:p>
        </w:tc>
        <w:tc>
          <w:tcPr>
            <w:tcW w:w="5433" w:type="dxa"/>
            <w:vAlign w:val="center"/>
          </w:tcPr>
          <w:p w14:paraId="2060C26A" w14:textId="5715F48B" w:rsidR="00083F18" w:rsidRPr="00083F18" w:rsidRDefault="00083F18" w:rsidP="00083F18">
            <w:r w:rsidRPr="00083F18">
              <w:t>オリエンテーション</w:t>
            </w:r>
          </w:p>
        </w:tc>
      </w:tr>
      <w:tr w:rsidR="00083F18" w14:paraId="21446048" w14:textId="77777777" w:rsidTr="00AD7D31">
        <w:tc>
          <w:tcPr>
            <w:tcW w:w="4195" w:type="dxa"/>
            <w:vAlign w:val="center"/>
          </w:tcPr>
          <w:p w14:paraId="50969229" w14:textId="2AC64879" w:rsidR="00083F18" w:rsidRPr="00083F18" w:rsidRDefault="00083F18" w:rsidP="00083F18">
            <w:r>
              <w:rPr>
                <w:rFonts w:hint="eastAsia"/>
              </w:rPr>
              <w:t>12月10日（木）</w:t>
            </w:r>
          </w:p>
        </w:tc>
        <w:tc>
          <w:tcPr>
            <w:tcW w:w="5433" w:type="dxa"/>
            <w:vAlign w:val="center"/>
          </w:tcPr>
          <w:p w14:paraId="3B720C08" w14:textId="192E2C09" w:rsidR="00083F18" w:rsidRPr="00083F18" w:rsidRDefault="00083F18" w:rsidP="00083F18">
            <w:r w:rsidRPr="00083F18">
              <w:t>グループ決め（11/26、12/3は授業なし）</w:t>
            </w:r>
          </w:p>
        </w:tc>
      </w:tr>
      <w:tr w:rsidR="00083F18" w14:paraId="4316186B" w14:textId="77777777" w:rsidTr="00AD7D31">
        <w:tc>
          <w:tcPr>
            <w:tcW w:w="4195" w:type="dxa"/>
            <w:vAlign w:val="center"/>
          </w:tcPr>
          <w:p w14:paraId="572E67AC" w14:textId="7CDE98A6" w:rsidR="00083F18" w:rsidRPr="00083F18" w:rsidRDefault="00083F18" w:rsidP="00083F18">
            <w:r>
              <w:rPr>
                <w:rFonts w:hint="eastAsia"/>
              </w:rPr>
              <w:t>12月17日（木）、24日（木）</w:t>
            </w:r>
          </w:p>
        </w:tc>
        <w:tc>
          <w:tcPr>
            <w:tcW w:w="5433" w:type="dxa"/>
            <w:vAlign w:val="center"/>
          </w:tcPr>
          <w:p w14:paraId="2A4C1032" w14:textId="3688D341" w:rsidR="00083F18" w:rsidRPr="00083F18" w:rsidRDefault="00083F18" w:rsidP="00083F18">
            <w:r w:rsidRPr="00083F18">
              <w:t>情報の収集、研究テーマ決め</w:t>
            </w:r>
          </w:p>
        </w:tc>
      </w:tr>
      <w:tr w:rsidR="00083F18" w14:paraId="4BAEA172" w14:textId="77777777" w:rsidTr="00AD7D31">
        <w:tc>
          <w:tcPr>
            <w:tcW w:w="4195" w:type="dxa"/>
            <w:vAlign w:val="center"/>
          </w:tcPr>
          <w:p w14:paraId="41B39AEF" w14:textId="3A1D2401" w:rsidR="00083F18" w:rsidRPr="00083F18" w:rsidRDefault="00083F18" w:rsidP="00083F18">
            <w:r w:rsidRPr="00083F18">
              <w:t>冬休み宿題</w:t>
            </w:r>
          </w:p>
        </w:tc>
        <w:tc>
          <w:tcPr>
            <w:tcW w:w="5433" w:type="dxa"/>
            <w:vAlign w:val="center"/>
          </w:tcPr>
          <w:p w14:paraId="224BA967" w14:textId="0AFB0778" w:rsidR="00083F18" w:rsidRPr="00083F18" w:rsidRDefault="00083F18" w:rsidP="00083F18">
            <w:r w:rsidRPr="00083F18">
              <w:t>研究テーマの決定、リサーチクエスチョンの提示</w:t>
            </w:r>
          </w:p>
        </w:tc>
      </w:tr>
      <w:tr w:rsidR="00083F18" w14:paraId="4D26A037" w14:textId="77777777" w:rsidTr="00AD7D31">
        <w:tc>
          <w:tcPr>
            <w:tcW w:w="4195" w:type="dxa"/>
            <w:vAlign w:val="center"/>
          </w:tcPr>
          <w:p w14:paraId="057461C4" w14:textId="27C5DCD1" w:rsidR="00083F18" w:rsidRPr="00083F18" w:rsidRDefault="00083F18" w:rsidP="00083F18">
            <w:r>
              <w:rPr>
                <w:rFonts w:hint="eastAsia"/>
              </w:rPr>
              <w:t>１月</w:t>
            </w:r>
            <w:r w:rsidR="00AD7D31">
              <w:rPr>
                <w:rFonts w:hint="eastAsia"/>
              </w:rPr>
              <w:t>７日（木）、</w:t>
            </w:r>
            <w:r>
              <w:rPr>
                <w:rFonts w:hint="eastAsia"/>
              </w:rPr>
              <w:t>14日（木）、21日（木）</w:t>
            </w:r>
          </w:p>
        </w:tc>
        <w:tc>
          <w:tcPr>
            <w:tcW w:w="5433" w:type="dxa"/>
            <w:vAlign w:val="center"/>
          </w:tcPr>
          <w:p w14:paraId="5CD75D64" w14:textId="01032656" w:rsidR="00083F18" w:rsidRPr="00083F18" w:rsidRDefault="00083F18" w:rsidP="00083F18">
            <w:r w:rsidRPr="00083F18">
              <w:t>リサーチクエスチョンの深化、</w:t>
            </w:r>
            <w:r>
              <w:rPr>
                <w:rFonts w:hint="eastAsia"/>
              </w:rPr>
              <w:t>ポスター作成</w:t>
            </w:r>
          </w:p>
        </w:tc>
      </w:tr>
      <w:tr w:rsidR="00083F18" w14:paraId="66E55247" w14:textId="77777777" w:rsidTr="00AD7D31">
        <w:tc>
          <w:tcPr>
            <w:tcW w:w="4195" w:type="dxa"/>
            <w:vAlign w:val="center"/>
          </w:tcPr>
          <w:p w14:paraId="5DDD447B" w14:textId="3FD90E22" w:rsidR="00083F18" w:rsidRPr="00083F18" w:rsidRDefault="00083F18" w:rsidP="00083F18">
            <w:r>
              <w:rPr>
                <w:rFonts w:hint="eastAsia"/>
              </w:rPr>
              <w:t>１月28日（木）</w:t>
            </w:r>
          </w:p>
        </w:tc>
        <w:tc>
          <w:tcPr>
            <w:tcW w:w="5433" w:type="dxa"/>
            <w:vAlign w:val="center"/>
          </w:tcPr>
          <w:p w14:paraId="0C990F1C" w14:textId="70E265FD" w:rsidR="00083F18" w:rsidRPr="00083F18" w:rsidRDefault="00083F18" w:rsidP="00083F18">
            <w:r w:rsidRPr="00083F18">
              <w:t>ポスター提出</w:t>
            </w:r>
          </w:p>
        </w:tc>
      </w:tr>
      <w:tr w:rsidR="00083F18" w:rsidRPr="00083F18" w14:paraId="4665059B" w14:textId="77777777" w:rsidTr="00AD7D31">
        <w:tc>
          <w:tcPr>
            <w:tcW w:w="4195" w:type="dxa"/>
            <w:vAlign w:val="center"/>
          </w:tcPr>
          <w:p w14:paraId="069254F9" w14:textId="577D09A7" w:rsidR="00083F18" w:rsidRPr="00083F18" w:rsidRDefault="00083F18" w:rsidP="00083F18">
            <w:r>
              <w:rPr>
                <w:rFonts w:hint="eastAsia"/>
              </w:rPr>
              <w:t>２月４日（木）</w:t>
            </w:r>
          </w:p>
        </w:tc>
        <w:tc>
          <w:tcPr>
            <w:tcW w:w="5433" w:type="dxa"/>
            <w:vAlign w:val="center"/>
          </w:tcPr>
          <w:p w14:paraId="36D28C81" w14:textId="27E1ECB7" w:rsidR="00083F18" w:rsidRPr="00083F18" w:rsidRDefault="00083F18" w:rsidP="00083F18">
            <w:r w:rsidRPr="00083F18">
              <w:t>ポスターセッション</w:t>
            </w:r>
            <w:r>
              <w:rPr>
                <w:rFonts w:hint="eastAsia"/>
              </w:rPr>
              <w:t>（発表）</w:t>
            </w:r>
          </w:p>
        </w:tc>
      </w:tr>
    </w:tbl>
    <w:p w14:paraId="1A7FD26B" w14:textId="77777777" w:rsidR="00ED7775" w:rsidRPr="00083F18" w:rsidRDefault="00ED7775" w:rsidP="00652397"/>
    <w:p w14:paraId="2CE5B7F0" w14:textId="56CDDEF2" w:rsidR="00652397" w:rsidRDefault="00652397" w:rsidP="00652397">
      <w:r>
        <w:rPr>
          <w:rFonts w:hint="eastAsia"/>
        </w:rPr>
        <w:lastRenderedPageBreak/>
        <w:t>■次回</w:t>
      </w:r>
      <w:r w:rsidR="006C528B">
        <w:rPr>
          <w:rFonts w:hint="eastAsia"/>
        </w:rPr>
        <w:t>（12/10）のグループ決めに向けて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7113"/>
      </w:tblGrid>
      <w:tr w:rsidR="00F60D4B" w14:paraId="635CA914" w14:textId="77777777" w:rsidTr="00C54CD9">
        <w:tc>
          <w:tcPr>
            <w:tcW w:w="2515" w:type="dxa"/>
            <w:shd w:val="pct12" w:color="auto" w:fill="auto"/>
          </w:tcPr>
          <w:p w14:paraId="7F63D6A2" w14:textId="1F4D0A77" w:rsidR="00F60D4B" w:rsidRDefault="00C54CD9" w:rsidP="00C54CD9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7113" w:type="dxa"/>
            <w:shd w:val="pct12" w:color="auto" w:fill="auto"/>
          </w:tcPr>
          <w:p w14:paraId="342DFD56" w14:textId="7992FF54" w:rsidR="00F60D4B" w:rsidRDefault="00C54CD9" w:rsidP="00C54CD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F60D4B" w14:paraId="0BF86A33" w14:textId="77777777" w:rsidTr="00F60D4B">
        <w:tc>
          <w:tcPr>
            <w:tcW w:w="2515" w:type="dxa"/>
          </w:tcPr>
          <w:p w14:paraId="74CF4020" w14:textId="22F7D08D" w:rsidR="00F60D4B" w:rsidRDefault="00F60D4B" w:rsidP="00652397">
            <w:r>
              <w:rPr>
                <w:rFonts w:hint="eastAsia"/>
              </w:rPr>
              <w:t>～12月</w:t>
            </w:r>
            <w:r w:rsidR="004E1AAF">
              <w:rPr>
                <w:rFonts w:hint="eastAsia"/>
              </w:rPr>
              <w:t>６</w:t>
            </w:r>
            <w:r>
              <w:rPr>
                <w:rFonts w:hint="eastAsia"/>
              </w:rPr>
              <w:t>日（</w:t>
            </w:r>
            <w:r w:rsidR="004E1AAF">
              <w:rPr>
                <w:rFonts w:hint="eastAsia"/>
              </w:rPr>
              <w:t>日）</w:t>
            </w:r>
          </w:p>
        </w:tc>
        <w:tc>
          <w:tcPr>
            <w:tcW w:w="7113" w:type="dxa"/>
          </w:tcPr>
          <w:p w14:paraId="4DDBFFFD" w14:textId="17845C40" w:rsidR="00F60D4B" w:rsidRDefault="00700F19" w:rsidP="00652397">
            <w:r>
              <w:rPr>
                <w:rFonts w:hint="eastAsia"/>
              </w:rPr>
              <w:t>自分が</w:t>
            </w:r>
            <w:r w:rsidR="00F60D4B">
              <w:rPr>
                <w:rFonts w:hint="eastAsia"/>
              </w:rPr>
              <w:t>研究したい分野、テーマを決め、Formで回答する</w:t>
            </w:r>
            <w:r w:rsidR="004E1AAF">
              <w:rPr>
                <w:rFonts w:hint="eastAsia"/>
              </w:rPr>
              <w:t>。</w:t>
            </w:r>
          </w:p>
        </w:tc>
      </w:tr>
      <w:tr w:rsidR="00F60D4B" w14:paraId="6A43A6AD" w14:textId="77777777" w:rsidTr="00F60D4B">
        <w:tc>
          <w:tcPr>
            <w:tcW w:w="2515" w:type="dxa"/>
          </w:tcPr>
          <w:p w14:paraId="540EDF79" w14:textId="4B3D9568" w:rsidR="00F60D4B" w:rsidRDefault="00F60D4B" w:rsidP="00652397">
            <w:r>
              <w:rPr>
                <w:rFonts w:hint="eastAsia"/>
              </w:rPr>
              <w:t>12月７日（月）</w:t>
            </w:r>
          </w:p>
        </w:tc>
        <w:tc>
          <w:tcPr>
            <w:tcW w:w="7113" w:type="dxa"/>
          </w:tcPr>
          <w:p w14:paraId="59A00098" w14:textId="694A0A5B" w:rsidR="00F60D4B" w:rsidRDefault="00B45194" w:rsidP="00652397">
            <w:r>
              <w:rPr>
                <w:rFonts w:hint="eastAsia"/>
              </w:rPr>
              <w:t>全員のテーマ</w:t>
            </w:r>
            <w:r w:rsidR="00F60D4B">
              <w:rPr>
                <w:rFonts w:hint="eastAsia"/>
              </w:rPr>
              <w:t>一覧表配布。自分と同じ分野や似たテーマの人を探す</w:t>
            </w:r>
            <w:r w:rsidR="004E1AAF">
              <w:rPr>
                <w:rFonts w:hint="eastAsia"/>
              </w:rPr>
              <w:t>。</w:t>
            </w:r>
          </w:p>
        </w:tc>
      </w:tr>
      <w:tr w:rsidR="00F60D4B" w14:paraId="2A0B981A" w14:textId="77777777" w:rsidTr="00F60D4B">
        <w:tc>
          <w:tcPr>
            <w:tcW w:w="2515" w:type="dxa"/>
          </w:tcPr>
          <w:p w14:paraId="405E246C" w14:textId="05D2E184" w:rsidR="00F60D4B" w:rsidRDefault="00F60D4B" w:rsidP="00652397">
            <w:r>
              <w:rPr>
                <w:rFonts w:hint="eastAsia"/>
              </w:rPr>
              <w:t>12月10日（木）</w:t>
            </w:r>
          </w:p>
        </w:tc>
        <w:tc>
          <w:tcPr>
            <w:tcW w:w="7113" w:type="dxa"/>
          </w:tcPr>
          <w:p w14:paraId="76A81A73" w14:textId="41329C80" w:rsidR="00F60D4B" w:rsidRDefault="00F60D4B" w:rsidP="00C54CD9">
            <w:r>
              <w:rPr>
                <w:rFonts w:hint="eastAsia"/>
              </w:rPr>
              <w:t>体育館に集合し、分野ごとにわかれて研究グループを作る。</w:t>
            </w:r>
            <w:r w:rsidR="00C54CD9">
              <w:rPr>
                <w:rFonts w:hint="eastAsia"/>
              </w:rPr>
              <w:t>詳細は後述。</w:t>
            </w:r>
          </w:p>
        </w:tc>
      </w:tr>
    </w:tbl>
    <w:p w14:paraId="6BA9DCB2" w14:textId="77777777" w:rsidR="00F60D4B" w:rsidRDefault="00F60D4B" w:rsidP="00652397"/>
    <w:p w14:paraId="1D833501" w14:textId="77777777" w:rsidR="007908F0" w:rsidRDefault="007908F0" w:rsidP="007908F0">
      <w:r>
        <w:rPr>
          <w:rFonts w:hint="eastAsia"/>
        </w:rPr>
        <w:t>＜研究グループ＞</w:t>
      </w:r>
    </w:p>
    <w:p w14:paraId="4D9537FC" w14:textId="77777777" w:rsidR="007908F0" w:rsidRDefault="007908F0" w:rsidP="007908F0">
      <w:pPr>
        <w:ind w:firstLineChars="100" w:firstLine="210"/>
      </w:pPr>
      <w:r>
        <w:rPr>
          <w:rFonts w:hint="eastAsia"/>
        </w:rPr>
        <w:t>・１グループ２～３人で構成し、２年生の最後まで同じグループで継続して研究に取り組む。</w:t>
      </w:r>
    </w:p>
    <w:p w14:paraId="7091A978" w14:textId="77777777" w:rsidR="007908F0" w:rsidRDefault="007908F0" w:rsidP="007908F0">
      <w:pPr>
        <w:ind w:firstLineChars="100" w:firstLine="210"/>
      </w:pPr>
      <w:r>
        <w:rPr>
          <w:rFonts w:hint="eastAsia"/>
        </w:rPr>
        <w:t>・興味のある研究分野や研究テーマが共通（類似）している者同士でグループを構成する。</w:t>
      </w:r>
    </w:p>
    <w:p w14:paraId="1F1F4227" w14:textId="77777777" w:rsidR="007908F0" w:rsidRPr="00C47148" w:rsidRDefault="007908F0" w:rsidP="007908F0"/>
    <w:p w14:paraId="6E84823C" w14:textId="190572EF" w:rsidR="00F60D4B" w:rsidRDefault="00F60D4B" w:rsidP="00652397">
      <w:r>
        <w:rPr>
          <w:rFonts w:hint="eastAsia"/>
        </w:rPr>
        <w:t>＜研究したい分野、テーマについて＞</w:t>
      </w:r>
    </w:p>
    <w:p w14:paraId="4C11EB43" w14:textId="48A25740" w:rsidR="00F60D4B" w:rsidRDefault="00F60D4B" w:rsidP="00ED7775">
      <w:pPr>
        <w:ind w:leftChars="100" w:left="420" w:hangingChars="100" w:hanging="210"/>
      </w:pPr>
      <w:r>
        <w:rPr>
          <w:rFonts w:hint="eastAsia"/>
        </w:rPr>
        <w:t>・研究テーマは自由。SDGsの継続でも、他の身近な社会的課題の研究でも可。ただし、課題研究にふさわしいテーマとすること。</w:t>
      </w:r>
    </w:p>
    <w:p w14:paraId="0399686D" w14:textId="12AC91D0" w:rsidR="00AD7D31" w:rsidRDefault="00AD7D31" w:rsidP="00ED7775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・研究テーマは、現時点での大まかなものでよいが、どういうことを研究したいのか</w:t>
      </w:r>
      <w:r w:rsidR="007908F0">
        <w:rPr>
          <w:rFonts w:hint="eastAsia"/>
        </w:rPr>
        <w:t>がわかるようになるべく</w:t>
      </w:r>
      <w:r>
        <w:rPr>
          <w:rFonts w:hint="eastAsia"/>
        </w:rPr>
        <w:t>具体的に記載すること。</w:t>
      </w:r>
    </w:p>
    <w:p w14:paraId="29FA3BA9" w14:textId="32238E65" w:rsidR="00C54CD9" w:rsidRDefault="00C54CD9" w:rsidP="00ED7775">
      <w:pPr>
        <w:ind w:firstLineChars="100" w:firstLine="210"/>
      </w:pPr>
      <w:r>
        <w:rPr>
          <w:rFonts w:hint="eastAsia"/>
        </w:rPr>
        <w:t>・研究分野は次の表のうち最も当てはまるものを選ぶこと。</w:t>
      </w:r>
      <w:r w:rsidR="00B45194">
        <w:rPr>
          <w:rFonts w:hint="eastAsia"/>
        </w:rPr>
        <w:t>（</w:t>
      </w:r>
      <w:r w:rsidR="00B45194" w:rsidRPr="00AF70E5">
        <w:rPr>
          <w:rFonts w:hint="eastAsia"/>
          <w:i/>
        </w:rPr>
        <w:t>cf</w:t>
      </w:r>
      <w:r w:rsidR="00B45194">
        <w:rPr>
          <w:rFonts w:hint="eastAsia"/>
        </w:rPr>
        <w:t>.メソッドpp.35-39）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6200"/>
      </w:tblGrid>
      <w:tr w:rsidR="005F380C" w14:paraId="008C0194" w14:textId="77777777" w:rsidTr="00F8135C">
        <w:trPr>
          <w:jc w:val="center"/>
        </w:trPr>
        <w:tc>
          <w:tcPr>
            <w:tcW w:w="2305" w:type="dxa"/>
            <w:shd w:val="pct12" w:color="auto" w:fill="auto"/>
          </w:tcPr>
          <w:p w14:paraId="7A9CEBF9" w14:textId="3AD6A902" w:rsidR="005F380C" w:rsidRDefault="00C47148" w:rsidP="002A07B2">
            <w:pPr>
              <w:jc w:val="center"/>
            </w:pPr>
            <w:r>
              <w:rPr>
                <w:rFonts w:hint="eastAsia"/>
              </w:rPr>
              <w:t>分野</w:t>
            </w:r>
          </w:p>
        </w:tc>
        <w:tc>
          <w:tcPr>
            <w:tcW w:w="6200" w:type="dxa"/>
            <w:shd w:val="pct12" w:color="auto" w:fill="auto"/>
          </w:tcPr>
          <w:p w14:paraId="6868337C" w14:textId="17C962B1" w:rsidR="005F380C" w:rsidRDefault="00C47148" w:rsidP="002A07B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F380C" w14:paraId="6422DBBB" w14:textId="77777777" w:rsidTr="00F8135C">
        <w:trPr>
          <w:jc w:val="center"/>
        </w:trPr>
        <w:tc>
          <w:tcPr>
            <w:tcW w:w="2305" w:type="dxa"/>
          </w:tcPr>
          <w:p w14:paraId="162542F7" w14:textId="2ED26FA4" w:rsidR="005F380C" w:rsidRDefault="005F380C" w:rsidP="00652397">
            <w:r>
              <w:rPr>
                <w:rFonts w:hint="eastAsia"/>
              </w:rPr>
              <w:t>Ａ　物理学</w:t>
            </w:r>
          </w:p>
        </w:tc>
        <w:tc>
          <w:tcPr>
            <w:tcW w:w="6200" w:type="dxa"/>
          </w:tcPr>
          <w:p w14:paraId="019C4C2C" w14:textId="53BF66AE" w:rsidR="005F380C" w:rsidRDefault="005F380C" w:rsidP="00652397">
            <w:r>
              <w:rPr>
                <w:rFonts w:hint="eastAsia"/>
              </w:rPr>
              <w:t>力学、電磁気学、</w:t>
            </w:r>
            <w:r w:rsidR="00C129F0">
              <w:rPr>
                <w:rFonts w:hint="eastAsia"/>
              </w:rPr>
              <w:t>電気・機械</w:t>
            </w:r>
            <w:r w:rsidR="002A07B2">
              <w:rPr>
                <w:rFonts w:hint="eastAsia"/>
              </w:rPr>
              <w:t>工学、建築学　など</w:t>
            </w:r>
          </w:p>
        </w:tc>
      </w:tr>
      <w:tr w:rsidR="005F380C" w14:paraId="37989501" w14:textId="77777777" w:rsidTr="00F8135C">
        <w:trPr>
          <w:jc w:val="center"/>
        </w:trPr>
        <w:tc>
          <w:tcPr>
            <w:tcW w:w="2305" w:type="dxa"/>
          </w:tcPr>
          <w:p w14:paraId="28548FC8" w14:textId="437F8556" w:rsidR="005F380C" w:rsidRDefault="005F380C" w:rsidP="00652397">
            <w:r>
              <w:rPr>
                <w:rFonts w:hint="eastAsia"/>
              </w:rPr>
              <w:t>Ｂ　化学</w:t>
            </w:r>
          </w:p>
        </w:tc>
        <w:tc>
          <w:tcPr>
            <w:tcW w:w="6200" w:type="dxa"/>
          </w:tcPr>
          <w:p w14:paraId="1B842553" w14:textId="6D2D27AF" w:rsidR="005F380C" w:rsidRDefault="005F380C" w:rsidP="00652397">
            <w:r>
              <w:rPr>
                <w:rFonts w:hint="eastAsia"/>
              </w:rPr>
              <w:t>有機化学、無機化学</w:t>
            </w:r>
            <w:r w:rsidR="002A07B2">
              <w:rPr>
                <w:rFonts w:hint="eastAsia"/>
              </w:rPr>
              <w:t>、薬学　など</w:t>
            </w:r>
          </w:p>
        </w:tc>
      </w:tr>
      <w:tr w:rsidR="005F380C" w14:paraId="057C61BB" w14:textId="77777777" w:rsidTr="00F8135C">
        <w:trPr>
          <w:jc w:val="center"/>
        </w:trPr>
        <w:tc>
          <w:tcPr>
            <w:tcW w:w="2305" w:type="dxa"/>
          </w:tcPr>
          <w:p w14:paraId="73991583" w14:textId="3A5858C1" w:rsidR="005F380C" w:rsidRDefault="005F380C" w:rsidP="00652397">
            <w:r>
              <w:rPr>
                <w:rFonts w:hint="eastAsia"/>
              </w:rPr>
              <w:t>Ｃ　生物学</w:t>
            </w:r>
          </w:p>
        </w:tc>
        <w:tc>
          <w:tcPr>
            <w:tcW w:w="6200" w:type="dxa"/>
          </w:tcPr>
          <w:p w14:paraId="3D767BE9" w14:textId="797141B3" w:rsidR="005F380C" w:rsidRDefault="002A07B2" w:rsidP="00652397">
            <w:r>
              <w:rPr>
                <w:rFonts w:hint="eastAsia"/>
              </w:rPr>
              <w:t>動物学、植物学、医学、農学、遺伝学　など</w:t>
            </w:r>
          </w:p>
        </w:tc>
      </w:tr>
      <w:tr w:rsidR="005F380C" w14:paraId="57FE187B" w14:textId="77777777" w:rsidTr="00F8135C">
        <w:trPr>
          <w:jc w:val="center"/>
        </w:trPr>
        <w:tc>
          <w:tcPr>
            <w:tcW w:w="2305" w:type="dxa"/>
          </w:tcPr>
          <w:p w14:paraId="0FBDEC5F" w14:textId="70739C4F" w:rsidR="005F380C" w:rsidRDefault="005F380C" w:rsidP="00652397">
            <w:r>
              <w:rPr>
                <w:rFonts w:hint="eastAsia"/>
              </w:rPr>
              <w:t>Ｄ　地学</w:t>
            </w:r>
          </w:p>
        </w:tc>
        <w:tc>
          <w:tcPr>
            <w:tcW w:w="6200" w:type="dxa"/>
          </w:tcPr>
          <w:p w14:paraId="1D621CF8" w14:textId="08F256FC" w:rsidR="005F380C" w:rsidRDefault="002A07B2" w:rsidP="00652397">
            <w:r>
              <w:rPr>
                <w:rFonts w:hint="eastAsia"/>
              </w:rPr>
              <w:t>地質学、自然地理学、惑星科学、宇宙科学　など</w:t>
            </w:r>
          </w:p>
        </w:tc>
      </w:tr>
      <w:tr w:rsidR="005F380C" w14:paraId="7EDB4752" w14:textId="77777777" w:rsidTr="00F8135C">
        <w:trPr>
          <w:jc w:val="center"/>
        </w:trPr>
        <w:tc>
          <w:tcPr>
            <w:tcW w:w="2305" w:type="dxa"/>
          </w:tcPr>
          <w:p w14:paraId="49FDFDFA" w14:textId="6E3BFD46" w:rsidR="005F380C" w:rsidRDefault="005F380C" w:rsidP="00652397">
            <w:r>
              <w:rPr>
                <w:rFonts w:hint="eastAsia"/>
              </w:rPr>
              <w:t>Ｅ　数学</w:t>
            </w:r>
          </w:p>
        </w:tc>
        <w:tc>
          <w:tcPr>
            <w:tcW w:w="6200" w:type="dxa"/>
          </w:tcPr>
          <w:p w14:paraId="5145D3CD" w14:textId="07EE2E17" w:rsidR="005F380C" w:rsidRDefault="002A07B2" w:rsidP="00652397">
            <w:r>
              <w:rPr>
                <w:rFonts w:hint="eastAsia"/>
              </w:rPr>
              <w:t>代数学、幾何学、統計学、</w:t>
            </w:r>
            <w:r w:rsidR="00C129F0">
              <w:rPr>
                <w:rFonts w:hint="eastAsia"/>
              </w:rPr>
              <w:t>コンピュータ</w:t>
            </w:r>
            <w:r>
              <w:rPr>
                <w:rFonts w:hint="eastAsia"/>
              </w:rPr>
              <w:t>科学　など</w:t>
            </w:r>
          </w:p>
        </w:tc>
      </w:tr>
      <w:tr w:rsidR="005F380C" w14:paraId="7D2104E6" w14:textId="77777777" w:rsidTr="00F8135C">
        <w:trPr>
          <w:jc w:val="center"/>
        </w:trPr>
        <w:tc>
          <w:tcPr>
            <w:tcW w:w="2305" w:type="dxa"/>
          </w:tcPr>
          <w:p w14:paraId="3D4C0B8D" w14:textId="270CEE2B" w:rsidR="005F380C" w:rsidRDefault="005F380C" w:rsidP="00652397">
            <w:r>
              <w:rPr>
                <w:rFonts w:hint="eastAsia"/>
              </w:rPr>
              <w:t>Ｆ　社会科学</w:t>
            </w:r>
          </w:p>
        </w:tc>
        <w:tc>
          <w:tcPr>
            <w:tcW w:w="6200" w:type="dxa"/>
          </w:tcPr>
          <w:p w14:paraId="7AED4FF3" w14:textId="116394CA" w:rsidR="005F380C" w:rsidRDefault="002A07B2" w:rsidP="00652397">
            <w:r>
              <w:rPr>
                <w:rFonts w:hint="eastAsia"/>
              </w:rPr>
              <w:t>政治学、法学、経済学、教育学　など</w:t>
            </w:r>
          </w:p>
        </w:tc>
      </w:tr>
      <w:tr w:rsidR="005F380C" w14:paraId="2AA29565" w14:textId="77777777" w:rsidTr="00F8135C">
        <w:trPr>
          <w:jc w:val="center"/>
        </w:trPr>
        <w:tc>
          <w:tcPr>
            <w:tcW w:w="2305" w:type="dxa"/>
            <w:tcBorders>
              <w:bottom w:val="double" w:sz="4" w:space="0" w:color="auto"/>
            </w:tcBorders>
          </w:tcPr>
          <w:p w14:paraId="37F81E7E" w14:textId="183BD200" w:rsidR="005F380C" w:rsidRDefault="005F380C" w:rsidP="00652397">
            <w:r>
              <w:rPr>
                <w:rFonts w:hint="eastAsia"/>
              </w:rPr>
              <w:t>Ｇ　人文学</w:t>
            </w:r>
          </w:p>
        </w:tc>
        <w:tc>
          <w:tcPr>
            <w:tcW w:w="6200" w:type="dxa"/>
            <w:tcBorders>
              <w:bottom w:val="double" w:sz="4" w:space="0" w:color="auto"/>
            </w:tcBorders>
          </w:tcPr>
          <w:p w14:paraId="44B68F41" w14:textId="344FC434" w:rsidR="005F380C" w:rsidRDefault="002A07B2" w:rsidP="00652397">
            <w:r>
              <w:rPr>
                <w:rFonts w:hint="eastAsia"/>
              </w:rPr>
              <w:t>歴史学、文学、語学、心理学、芸術　など</w:t>
            </w:r>
          </w:p>
        </w:tc>
      </w:tr>
      <w:tr w:rsidR="00F8135C" w14:paraId="7A572E30" w14:textId="77777777" w:rsidTr="00F8135C">
        <w:trPr>
          <w:jc w:val="center"/>
        </w:trPr>
        <w:tc>
          <w:tcPr>
            <w:tcW w:w="2305" w:type="dxa"/>
            <w:tcBorders>
              <w:top w:val="double" w:sz="4" w:space="0" w:color="auto"/>
            </w:tcBorders>
          </w:tcPr>
          <w:p w14:paraId="6D3E228B" w14:textId="14045CA3" w:rsidR="00F8135C" w:rsidRDefault="00F8135C" w:rsidP="00652397">
            <w:r>
              <w:rPr>
                <w:rFonts w:hint="eastAsia"/>
              </w:rPr>
              <w:t xml:space="preserve">ｗ　</w:t>
            </w:r>
            <w:r w:rsidR="00700F19">
              <w:rPr>
                <w:rFonts w:hint="eastAsia"/>
              </w:rPr>
              <w:t>環境系</w:t>
            </w:r>
          </w:p>
        </w:tc>
        <w:tc>
          <w:tcPr>
            <w:tcW w:w="6200" w:type="dxa"/>
            <w:vMerge w:val="restart"/>
            <w:tcBorders>
              <w:top w:val="double" w:sz="4" w:space="0" w:color="auto"/>
            </w:tcBorders>
          </w:tcPr>
          <w:p w14:paraId="62B5ABC0" w14:textId="0C885AAA" w:rsidR="00F8135C" w:rsidRDefault="00F8135C" w:rsidP="00652397">
            <w:r>
              <w:rPr>
                <w:rFonts w:hint="eastAsia"/>
              </w:rPr>
              <w:t>※現時点でＡ～Ｇのどの分野かわからない場合、ｗ～ｚを選択してもよい。</w:t>
            </w:r>
            <w:r w:rsidR="00C129F0">
              <w:rPr>
                <w:rFonts w:hint="eastAsia"/>
              </w:rPr>
              <w:t>グループで</w:t>
            </w:r>
            <w:r>
              <w:rPr>
                <w:rFonts w:hint="eastAsia"/>
              </w:rPr>
              <w:t>研究の内容が決まり次第、Ａ～Ｇに。</w:t>
            </w:r>
          </w:p>
          <w:p w14:paraId="03C010F5" w14:textId="0AB92C9B" w:rsidR="00F8135C" w:rsidRDefault="00F8135C" w:rsidP="00700F19">
            <w:pPr>
              <w:ind w:left="630" w:hangingChars="300" w:hanging="630"/>
            </w:pPr>
            <w:r>
              <w:rPr>
                <w:rFonts w:hint="eastAsia"/>
              </w:rPr>
              <w:t>（</w:t>
            </w:r>
            <w:r w:rsidR="00700F19">
              <w:rPr>
                <w:rFonts w:hint="eastAsia"/>
              </w:rPr>
              <w:t>例：ｗ廃</w:t>
            </w:r>
            <w:r>
              <w:rPr>
                <w:rFonts w:hint="eastAsia"/>
              </w:rPr>
              <w:t>プラスチック→</w:t>
            </w:r>
            <w:r w:rsidR="00700F19">
              <w:rPr>
                <w:rFonts w:hint="eastAsia"/>
              </w:rPr>
              <w:t>Ｂ代替化学製品／Ｃ海洋生物への影響／Ｄ</w:t>
            </w:r>
            <w:r w:rsidR="00C129F0">
              <w:rPr>
                <w:rFonts w:hint="eastAsia"/>
              </w:rPr>
              <w:t>土壌</w:t>
            </w:r>
            <w:r w:rsidR="00700F19">
              <w:rPr>
                <w:rFonts w:hint="eastAsia"/>
              </w:rPr>
              <w:t>汚染／Ｆ社会制度　など）</w:t>
            </w:r>
          </w:p>
        </w:tc>
      </w:tr>
      <w:tr w:rsidR="00F8135C" w14:paraId="3D059A84" w14:textId="77777777" w:rsidTr="00F8135C">
        <w:trPr>
          <w:jc w:val="center"/>
        </w:trPr>
        <w:tc>
          <w:tcPr>
            <w:tcW w:w="2305" w:type="dxa"/>
          </w:tcPr>
          <w:p w14:paraId="3A14D691" w14:textId="0662856D" w:rsidR="00F8135C" w:rsidRDefault="00F8135C" w:rsidP="00652397">
            <w:r>
              <w:rPr>
                <w:rFonts w:hint="eastAsia"/>
              </w:rPr>
              <w:t xml:space="preserve">ｘ　</w:t>
            </w:r>
            <w:r w:rsidR="00700F19">
              <w:rPr>
                <w:rFonts w:hint="eastAsia"/>
              </w:rPr>
              <w:t>スポーツ・健康系</w:t>
            </w:r>
          </w:p>
        </w:tc>
        <w:tc>
          <w:tcPr>
            <w:tcW w:w="6200" w:type="dxa"/>
            <w:vMerge/>
          </w:tcPr>
          <w:p w14:paraId="4C784541" w14:textId="77777777" w:rsidR="00F8135C" w:rsidRDefault="00F8135C" w:rsidP="00652397"/>
        </w:tc>
      </w:tr>
      <w:tr w:rsidR="00F8135C" w14:paraId="5BD97BCC" w14:textId="77777777" w:rsidTr="00F8135C">
        <w:trPr>
          <w:jc w:val="center"/>
        </w:trPr>
        <w:tc>
          <w:tcPr>
            <w:tcW w:w="2305" w:type="dxa"/>
          </w:tcPr>
          <w:p w14:paraId="550DE026" w14:textId="283184D8" w:rsidR="00F8135C" w:rsidRDefault="00F8135C" w:rsidP="00652397">
            <w:r>
              <w:rPr>
                <w:rFonts w:hint="eastAsia"/>
              </w:rPr>
              <w:t>ｙ　家庭・生活系</w:t>
            </w:r>
          </w:p>
        </w:tc>
        <w:tc>
          <w:tcPr>
            <w:tcW w:w="6200" w:type="dxa"/>
            <w:vMerge/>
          </w:tcPr>
          <w:p w14:paraId="105D06C5" w14:textId="77777777" w:rsidR="00F8135C" w:rsidRDefault="00F8135C" w:rsidP="00652397"/>
        </w:tc>
      </w:tr>
      <w:tr w:rsidR="00F8135C" w14:paraId="2B36DC78" w14:textId="77777777" w:rsidTr="00F8135C">
        <w:trPr>
          <w:jc w:val="center"/>
        </w:trPr>
        <w:tc>
          <w:tcPr>
            <w:tcW w:w="2305" w:type="dxa"/>
          </w:tcPr>
          <w:p w14:paraId="6A8F09AB" w14:textId="48F9F214" w:rsidR="00F8135C" w:rsidRDefault="00F8135C" w:rsidP="00652397">
            <w:r>
              <w:rPr>
                <w:rFonts w:hint="eastAsia"/>
              </w:rPr>
              <w:t>ｚ　その他</w:t>
            </w:r>
          </w:p>
        </w:tc>
        <w:tc>
          <w:tcPr>
            <w:tcW w:w="6200" w:type="dxa"/>
            <w:vMerge/>
          </w:tcPr>
          <w:p w14:paraId="0C72CD33" w14:textId="77777777" w:rsidR="00F8135C" w:rsidRDefault="00F8135C" w:rsidP="00652397"/>
        </w:tc>
      </w:tr>
    </w:tbl>
    <w:p w14:paraId="67272987" w14:textId="416F1ED8" w:rsidR="005F380C" w:rsidRDefault="005F380C" w:rsidP="00652397"/>
    <w:p w14:paraId="1A53B0D2" w14:textId="5D734F93" w:rsidR="005F380C" w:rsidRDefault="00435B35" w:rsidP="00652397">
      <w:r>
        <w:rPr>
          <w:rFonts w:hint="eastAsia"/>
        </w:rPr>
        <w:t>＜</w:t>
      </w:r>
      <w:r w:rsidR="005F380C">
        <w:rPr>
          <w:rFonts w:hint="eastAsia"/>
        </w:rPr>
        <w:t>Form回答内容</w:t>
      </w:r>
      <w:r>
        <w:rPr>
          <w:rFonts w:hint="eastAsia"/>
        </w:rPr>
        <w:t>＞</w:t>
      </w:r>
      <w:r w:rsidR="00664AC7">
        <w:rPr>
          <w:rFonts w:hint="eastAsia"/>
        </w:rPr>
        <w:t xml:space="preserve">　※Classroom「SS課題探究Ⅰ」にアップされています</w:t>
      </w:r>
    </w:p>
    <w:p w14:paraId="4C4B4FBA" w14:textId="2561C582" w:rsidR="005F380C" w:rsidRPr="00652397" w:rsidRDefault="005F380C" w:rsidP="00ED7775">
      <w:pPr>
        <w:ind w:firstLineChars="100" w:firstLine="210"/>
      </w:pPr>
      <w:r>
        <w:rPr>
          <w:rFonts w:hint="eastAsia"/>
        </w:rPr>
        <w:t>・クラス、出席番号、氏名</w:t>
      </w:r>
      <w:r w:rsidR="00700F19">
        <w:rPr>
          <w:rFonts w:hint="eastAsia"/>
        </w:rPr>
        <w:t xml:space="preserve">　　</w:t>
      </w:r>
      <w:r>
        <w:rPr>
          <w:rFonts w:hint="eastAsia"/>
        </w:rPr>
        <w:t>・</w:t>
      </w:r>
      <w:r w:rsidR="00700F19">
        <w:rPr>
          <w:rFonts w:hint="eastAsia"/>
        </w:rPr>
        <w:t>研究</w:t>
      </w:r>
      <w:r>
        <w:rPr>
          <w:rFonts w:hint="eastAsia"/>
        </w:rPr>
        <w:t>したい分野</w:t>
      </w:r>
      <w:r w:rsidR="00700F19">
        <w:rPr>
          <w:rFonts w:hint="eastAsia"/>
        </w:rPr>
        <w:t xml:space="preserve">　　</w:t>
      </w:r>
      <w:r>
        <w:rPr>
          <w:rFonts w:hint="eastAsia"/>
        </w:rPr>
        <w:t>・研究テーマ（現時点でのおおまかなもの）</w:t>
      </w:r>
    </w:p>
    <w:p w14:paraId="70A92369" w14:textId="31B37448" w:rsidR="00652397" w:rsidRDefault="00664AC7" w:rsidP="00ED7775">
      <w:pPr>
        <w:ind w:firstLineChars="100" w:firstLine="210"/>
      </w:pPr>
      <w:r>
        <w:rPr>
          <w:rFonts w:hint="eastAsia"/>
        </w:rPr>
        <w:t>・</w:t>
      </w:r>
      <w:r w:rsidRPr="00664AC7">
        <w:t>研究テーマを選んだ理由（100字程度）</w:t>
      </w:r>
    </w:p>
    <w:p w14:paraId="7127A99A" w14:textId="77777777" w:rsidR="002B71B0" w:rsidRDefault="002B71B0" w:rsidP="00652397"/>
    <w:p w14:paraId="2872C069" w14:textId="77777777" w:rsidR="00C47148" w:rsidRDefault="002B71B0" w:rsidP="00652397">
      <w:r>
        <w:rPr>
          <w:rFonts w:hint="eastAsia"/>
        </w:rPr>
        <w:t>■</w:t>
      </w:r>
      <w:r w:rsidR="00C47148">
        <w:rPr>
          <w:rFonts w:hint="eastAsia"/>
        </w:rPr>
        <w:t>夢ナビライブ（</w:t>
      </w:r>
      <w:r w:rsidR="00C47148" w:rsidRPr="00447045">
        <w:rPr>
          <w:rFonts w:hint="eastAsia"/>
        </w:rPr>
        <w:t>大学教授による講義動画サービス</w:t>
      </w:r>
      <w:r w:rsidR="00C47148">
        <w:rPr>
          <w:rFonts w:hint="eastAsia"/>
        </w:rPr>
        <w:t>）</w:t>
      </w:r>
    </w:p>
    <w:p w14:paraId="19A26226" w14:textId="1FDDFC74" w:rsidR="002B71B0" w:rsidRDefault="00C47148" w:rsidP="00C47148">
      <w:pPr>
        <w:ind w:firstLineChars="100" w:firstLine="210"/>
      </w:pPr>
      <w:r w:rsidRPr="00447045">
        <w:rPr>
          <w:rFonts w:hint="eastAsia"/>
        </w:rPr>
        <w:t>高校生向けの大学教授による30分の講義動画</w:t>
      </w:r>
      <w:r>
        <w:rPr>
          <w:rFonts w:hint="eastAsia"/>
        </w:rPr>
        <w:t>を何度でもスマートフォンや</w:t>
      </w:r>
      <w:r w:rsidRPr="00447045">
        <w:rPr>
          <w:rFonts w:hint="eastAsia"/>
        </w:rPr>
        <w:t>パソコンで視聴することが</w:t>
      </w:r>
      <w:r>
        <w:rPr>
          <w:rFonts w:hint="eastAsia"/>
        </w:rPr>
        <w:t>できるサービスで</w:t>
      </w:r>
      <w:r w:rsidRPr="00447045">
        <w:rPr>
          <w:rFonts w:hint="eastAsia"/>
        </w:rPr>
        <w:t>、</w:t>
      </w:r>
      <w:r>
        <w:rPr>
          <w:rFonts w:hint="eastAsia"/>
        </w:rPr>
        <w:t>2,600以上の講義が配信されている。</w:t>
      </w:r>
    </w:p>
    <w:p w14:paraId="3965B8E4" w14:textId="0201E136" w:rsidR="002B71B0" w:rsidRDefault="000C5055" w:rsidP="00ED7775">
      <w:pPr>
        <w:ind w:firstLineChars="100" w:firstLine="210"/>
      </w:pPr>
      <w:r>
        <w:rPr>
          <w:rFonts w:hint="eastAsia"/>
        </w:rPr>
        <w:t>別冊「講義動画一覧」では、配信されている講義のタイトルや、担当教授の在籍大学等が示されている。研究したい分野やテーマに対する知識を深めたい人も、そもそも分野やテーマが見つからない人も、社会的な課題に触れる機会であるため、活用してほしい。</w:t>
      </w:r>
      <w:bookmarkStart w:id="0" w:name="_GoBack"/>
      <w:bookmarkEnd w:id="0"/>
    </w:p>
    <w:sectPr w:rsidR="002B71B0" w:rsidSect="00700F19">
      <w:headerReference w:type="first" r:id="rId8"/>
      <w:pgSz w:w="11906" w:h="16838" w:code="9"/>
      <w:pgMar w:top="1418" w:right="1134" w:bottom="567" w:left="1134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864A" w14:textId="77777777" w:rsidR="001D3948" w:rsidRDefault="001D3948" w:rsidP="00AF14A8">
      <w:r>
        <w:separator/>
      </w:r>
    </w:p>
  </w:endnote>
  <w:endnote w:type="continuationSeparator" w:id="0">
    <w:p w14:paraId="08980381" w14:textId="77777777" w:rsidR="001D3948" w:rsidRDefault="001D3948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AAD3F" w14:textId="77777777" w:rsidR="001D3948" w:rsidRDefault="001D3948" w:rsidP="00AF14A8">
      <w:r>
        <w:separator/>
      </w:r>
    </w:p>
  </w:footnote>
  <w:footnote w:type="continuationSeparator" w:id="0">
    <w:p w14:paraId="4A8221B8" w14:textId="77777777" w:rsidR="001D3948" w:rsidRDefault="001D3948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1AE7" w14:textId="2540DBF6" w:rsidR="00435B35" w:rsidRPr="00AF14A8" w:rsidRDefault="003F4B1E" w:rsidP="00435B35">
    <w:r>
      <w:rPr>
        <w:rFonts w:hint="eastAsia"/>
      </w:rPr>
      <w:t>SS課題探究Ⅰ【課題研究】</w:t>
    </w:r>
    <w:r w:rsidR="00435B35">
      <w:rPr>
        <w:rFonts w:hint="eastAsia"/>
      </w:rPr>
      <w:t xml:space="preserve">No.１　　　　　　　　</w:t>
    </w:r>
    <w:r w:rsidR="00435B35" w:rsidRPr="00435B35">
      <w:rPr>
        <w:rFonts w:hint="eastAsia"/>
        <w:u w:val="single"/>
      </w:rPr>
      <w:t xml:space="preserve">１年　　組　　　番　氏名　　　　　　　　　　　</w:t>
    </w:r>
  </w:p>
  <w:p w14:paraId="7546C15A" w14:textId="13C7CF89" w:rsidR="003F4B1E" w:rsidRDefault="003F4B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3467B"/>
    <w:rsid w:val="00041F73"/>
    <w:rsid w:val="00074437"/>
    <w:rsid w:val="00083F18"/>
    <w:rsid w:val="000C5055"/>
    <w:rsid w:val="00145706"/>
    <w:rsid w:val="00153D82"/>
    <w:rsid w:val="00182DD0"/>
    <w:rsid w:val="001949DB"/>
    <w:rsid w:val="001A637D"/>
    <w:rsid w:val="001B4B26"/>
    <w:rsid w:val="001B5AF3"/>
    <w:rsid w:val="001B7A57"/>
    <w:rsid w:val="001D3948"/>
    <w:rsid w:val="00207887"/>
    <w:rsid w:val="00270C44"/>
    <w:rsid w:val="002744C8"/>
    <w:rsid w:val="00274E2F"/>
    <w:rsid w:val="002974C1"/>
    <w:rsid w:val="002A07B2"/>
    <w:rsid w:val="002B1E82"/>
    <w:rsid w:val="002B71B0"/>
    <w:rsid w:val="002D1AE7"/>
    <w:rsid w:val="00330FDD"/>
    <w:rsid w:val="0034650C"/>
    <w:rsid w:val="003859B0"/>
    <w:rsid w:val="003B38AE"/>
    <w:rsid w:val="003D1836"/>
    <w:rsid w:val="003F4B1E"/>
    <w:rsid w:val="004135B7"/>
    <w:rsid w:val="00435B35"/>
    <w:rsid w:val="00460EBC"/>
    <w:rsid w:val="004B67DA"/>
    <w:rsid w:val="004E1AAF"/>
    <w:rsid w:val="00525F32"/>
    <w:rsid w:val="005944D6"/>
    <w:rsid w:val="005F0D93"/>
    <w:rsid w:val="005F380C"/>
    <w:rsid w:val="005F42A8"/>
    <w:rsid w:val="0060566C"/>
    <w:rsid w:val="00613F6B"/>
    <w:rsid w:val="00652397"/>
    <w:rsid w:val="006643D9"/>
    <w:rsid w:val="00664AC7"/>
    <w:rsid w:val="0067099B"/>
    <w:rsid w:val="006B69F9"/>
    <w:rsid w:val="006C2A36"/>
    <w:rsid w:val="006C528B"/>
    <w:rsid w:val="006D1154"/>
    <w:rsid w:val="006E3C11"/>
    <w:rsid w:val="006E49AA"/>
    <w:rsid w:val="00700F19"/>
    <w:rsid w:val="00736462"/>
    <w:rsid w:val="00745277"/>
    <w:rsid w:val="007908F0"/>
    <w:rsid w:val="007968F0"/>
    <w:rsid w:val="007B677C"/>
    <w:rsid w:val="008221B9"/>
    <w:rsid w:val="00830350"/>
    <w:rsid w:val="00875CFE"/>
    <w:rsid w:val="00890BBF"/>
    <w:rsid w:val="00895A46"/>
    <w:rsid w:val="0089774A"/>
    <w:rsid w:val="008D13F3"/>
    <w:rsid w:val="00951544"/>
    <w:rsid w:val="00A910B1"/>
    <w:rsid w:val="00AD7D31"/>
    <w:rsid w:val="00AF14A8"/>
    <w:rsid w:val="00AF70E5"/>
    <w:rsid w:val="00B1100D"/>
    <w:rsid w:val="00B45194"/>
    <w:rsid w:val="00B8340D"/>
    <w:rsid w:val="00BF456C"/>
    <w:rsid w:val="00C129F0"/>
    <w:rsid w:val="00C47148"/>
    <w:rsid w:val="00C54CD9"/>
    <w:rsid w:val="00C5567D"/>
    <w:rsid w:val="00C612D4"/>
    <w:rsid w:val="00C641B9"/>
    <w:rsid w:val="00CB7B64"/>
    <w:rsid w:val="00CE0413"/>
    <w:rsid w:val="00CE4324"/>
    <w:rsid w:val="00CF7AD2"/>
    <w:rsid w:val="00D21204"/>
    <w:rsid w:val="00D267CA"/>
    <w:rsid w:val="00DA536E"/>
    <w:rsid w:val="00E4704D"/>
    <w:rsid w:val="00EB35F5"/>
    <w:rsid w:val="00ED7775"/>
    <w:rsid w:val="00F211CC"/>
    <w:rsid w:val="00F3300B"/>
    <w:rsid w:val="00F42015"/>
    <w:rsid w:val="00F60D4B"/>
    <w:rsid w:val="00F8135C"/>
    <w:rsid w:val="00F92874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ED8B7-41A8-4894-9B0F-76C37C3B1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185FC-6C42-4B7F-B8A8-476D15BF0469}"/>
</file>

<file path=customXml/itemProps3.xml><?xml version="1.0" encoding="utf-8"?>
<ds:datastoreItem xmlns:ds="http://schemas.openxmlformats.org/officeDocument/2006/customXml" ds:itemID="{91140507-B687-43D6-9342-5607DDA83D9C}"/>
</file>

<file path=customXml/itemProps4.xml><?xml version="1.0" encoding="utf-8"?>
<ds:datastoreItem xmlns:ds="http://schemas.openxmlformats.org/officeDocument/2006/customXml" ds:itemID="{C07F986F-B1E0-445C-86B8-42DE4DE16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　雄太</cp:lastModifiedBy>
  <cp:revision>5</cp:revision>
  <cp:lastPrinted>2020-07-08T09:35:00Z</cp:lastPrinted>
  <dcterms:created xsi:type="dcterms:W3CDTF">2020-11-18T17:06:00Z</dcterms:created>
  <dcterms:modified xsi:type="dcterms:W3CDTF">2020-11-19T02:13:00Z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